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745D" w14:textId="77777777" w:rsidR="00C114FF" w:rsidRPr="00F260F0" w:rsidRDefault="00C114FF" w:rsidP="00A9226B">
      <w:pPr>
        <w:tabs>
          <w:tab w:val="clear" w:pos="567"/>
        </w:tabs>
        <w:spacing w:line="240" w:lineRule="auto"/>
        <w:rPr>
          <w:szCs w:val="22"/>
        </w:rPr>
      </w:pPr>
    </w:p>
    <w:p w14:paraId="4557162C" w14:textId="1CB3EFAD" w:rsidR="00C114FF" w:rsidRPr="00F260F0" w:rsidRDefault="002271FB" w:rsidP="00A9226B">
      <w:pPr>
        <w:tabs>
          <w:tab w:val="clear" w:pos="567"/>
        </w:tabs>
        <w:spacing w:line="240" w:lineRule="auto"/>
        <w:jc w:val="center"/>
        <w:rPr>
          <w:szCs w:val="22"/>
        </w:rPr>
      </w:pPr>
      <w:r w:rsidRPr="00F260F0">
        <w:rPr>
          <w:b/>
          <w:szCs w:val="22"/>
        </w:rPr>
        <w:t>INDLÆGSSEDDEL</w:t>
      </w:r>
    </w:p>
    <w:p w14:paraId="7B7E4945" w14:textId="77777777" w:rsidR="00C14FC1" w:rsidRPr="00C14FC1" w:rsidRDefault="00C14FC1" w:rsidP="00C14FC1">
      <w:pPr>
        <w:tabs>
          <w:tab w:val="clear" w:pos="567"/>
        </w:tabs>
        <w:spacing w:line="240" w:lineRule="auto"/>
        <w:rPr>
          <w:szCs w:val="22"/>
        </w:rPr>
      </w:pPr>
    </w:p>
    <w:p w14:paraId="36CDC62A" w14:textId="77777777" w:rsidR="00C14FC1" w:rsidRPr="00C14FC1" w:rsidRDefault="00C14FC1" w:rsidP="00C14FC1">
      <w:pPr>
        <w:tabs>
          <w:tab w:val="clear" w:pos="567"/>
        </w:tabs>
        <w:spacing w:line="240" w:lineRule="auto"/>
        <w:rPr>
          <w:szCs w:val="22"/>
        </w:rPr>
      </w:pPr>
      <w:r w:rsidRPr="00C14FC1">
        <w:rPr>
          <w:szCs w:val="22"/>
        </w:rPr>
        <w:t xml:space="preserve">Se den nyeste indlægsseddel på www.indlaegsseddel.dk </w:t>
      </w:r>
    </w:p>
    <w:p w14:paraId="38FA6509" w14:textId="77777777" w:rsidR="00C114FF" w:rsidRPr="00F260F0" w:rsidRDefault="00C114FF" w:rsidP="00A9226B">
      <w:pPr>
        <w:tabs>
          <w:tab w:val="clear" w:pos="567"/>
        </w:tabs>
        <w:spacing w:line="240" w:lineRule="auto"/>
        <w:rPr>
          <w:szCs w:val="22"/>
        </w:rPr>
      </w:pPr>
    </w:p>
    <w:p w14:paraId="7902D5F2" w14:textId="77777777" w:rsidR="00951118" w:rsidRPr="00F260F0" w:rsidRDefault="00951118" w:rsidP="00A9226B">
      <w:pPr>
        <w:tabs>
          <w:tab w:val="clear" w:pos="567"/>
        </w:tabs>
        <w:spacing w:line="240" w:lineRule="auto"/>
        <w:rPr>
          <w:szCs w:val="22"/>
        </w:rPr>
      </w:pPr>
    </w:p>
    <w:p w14:paraId="7CD69048" w14:textId="77777777" w:rsidR="00C114FF" w:rsidRPr="00F260F0" w:rsidRDefault="002271FB" w:rsidP="00B13B6D">
      <w:pPr>
        <w:pStyle w:val="Style1"/>
      </w:pPr>
      <w:r w:rsidRPr="00F260F0">
        <w:rPr>
          <w:highlight w:val="lightGray"/>
        </w:rPr>
        <w:t>1.</w:t>
      </w:r>
      <w:r w:rsidRPr="00F260F0">
        <w:tab/>
        <w:t>Veterinærlægemidlets navn</w:t>
      </w:r>
    </w:p>
    <w:p w14:paraId="4E6A2599" w14:textId="77777777" w:rsidR="00C114FF" w:rsidRPr="00F260F0" w:rsidRDefault="00C114FF" w:rsidP="00A9226B">
      <w:pPr>
        <w:tabs>
          <w:tab w:val="clear" w:pos="567"/>
        </w:tabs>
        <w:spacing w:line="240" w:lineRule="auto"/>
        <w:rPr>
          <w:szCs w:val="22"/>
        </w:rPr>
      </w:pPr>
    </w:p>
    <w:p w14:paraId="44E3B4E7" w14:textId="77777777" w:rsidR="004D0DF8" w:rsidRPr="006E1DB5" w:rsidRDefault="0080645A" w:rsidP="0080645A">
      <w:pPr>
        <w:tabs>
          <w:tab w:val="clear" w:pos="567"/>
        </w:tabs>
        <w:spacing w:line="240" w:lineRule="auto"/>
      </w:pPr>
      <w:r w:rsidRPr="006E1DB5">
        <w:t xml:space="preserve">Hedylon </w:t>
      </w:r>
    </w:p>
    <w:p w14:paraId="40CB0803" w14:textId="77777777" w:rsidR="004D0DF8" w:rsidRPr="004D0DF8" w:rsidRDefault="004D0DF8" w:rsidP="004D0DF8">
      <w:pPr>
        <w:tabs>
          <w:tab w:val="clear" w:pos="567"/>
        </w:tabs>
        <w:spacing w:line="240" w:lineRule="auto"/>
      </w:pPr>
      <w:r w:rsidRPr="004D0DF8">
        <w:t xml:space="preserve">Lægemiddelform: Tabletter </w:t>
      </w:r>
    </w:p>
    <w:p w14:paraId="7D5770D4" w14:textId="5F590DDB" w:rsidR="0080645A" w:rsidRPr="006E1DB5" w:rsidRDefault="004D0DF8" w:rsidP="004D0DF8">
      <w:pPr>
        <w:tabs>
          <w:tab w:val="clear" w:pos="567"/>
        </w:tabs>
        <w:spacing w:line="240" w:lineRule="auto"/>
        <w:rPr>
          <w:szCs w:val="22"/>
        </w:rPr>
      </w:pPr>
      <w:r w:rsidRPr="004D0DF8">
        <w:t xml:space="preserve">Styrke(r): 5 mg </w:t>
      </w:r>
    </w:p>
    <w:p w14:paraId="29A907B4" w14:textId="77777777" w:rsidR="00C114FF" w:rsidRPr="00F260F0" w:rsidRDefault="00C114FF" w:rsidP="00A9226B">
      <w:pPr>
        <w:tabs>
          <w:tab w:val="clear" w:pos="567"/>
        </w:tabs>
        <w:spacing w:line="240" w:lineRule="auto"/>
        <w:rPr>
          <w:szCs w:val="22"/>
        </w:rPr>
      </w:pPr>
    </w:p>
    <w:p w14:paraId="5499595C" w14:textId="77777777" w:rsidR="00C114FF" w:rsidRPr="00F260F0" w:rsidRDefault="002271FB" w:rsidP="00B13B6D">
      <w:pPr>
        <w:pStyle w:val="Style1"/>
      </w:pPr>
      <w:r w:rsidRPr="00F260F0">
        <w:rPr>
          <w:highlight w:val="lightGray"/>
        </w:rPr>
        <w:t>2.</w:t>
      </w:r>
      <w:r w:rsidRPr="00F260F0">
        <w:tab/>
        <w:t>Sammensætning</w:t>
      </w:r>
    </w:p>
    <w:p w14:paraId="1A05F784" w14:textId="77777777" w:rsidR="00C114FF" w:rsidRPr="00F260F0" w:rsidRDefault="00C114FF" w:rsidP="00A9226B">
      <w:pPr>
        <w:tabs>
          <w:tab w:val="clear" w:pos="567"/>
        </w:tabs>
        <w:spacing w:line="240" w:lineRule="auto"/>
        <w:rPr>
          <w:iCs/>
          <w:szCs w:val="22"/>
        </w:rPr>
      </w:pPr>
    </w:p>
    <w:p w14:paraId="491C61D9" w14:textId="77777777" w:rsidR="0080645A" w:rsidRDefault="0080645A" w:rsidP="0080645A">
      <w:pPr>
        <w:tabs>
          <w:tab w:val="clear" w:pos="567"/>
        </w:tabs>
        <w:spacing w:line="240" w:lineRule="auto"/>
        <w:jc w:val="both"/>
      </w:pPr>
      <w:r w:rsidRPr="001F1BEB">
        <w:t>Hver tablet indeholder:</w:t>
      </w:r>
    </w:p>
    <w:p w14:paraId="3BFCCFE3" w14:textId="77777777" w:rsidR="0080645A" w:rsidRPr="001F1BEB" w:rsidRDefault="0080645A" w:rsidP="0080645A">
      <w:pPr>
        <w:tabs>
          <w:tab w:val="clear" w:pos="567"/>
        </w:tabs>
        <w:spacing w:line="240" w:lineRule="auto"/>
        <w:jc w:val="both"/>
        <w:rPr>
          <w:szCs w:val="22"/>
        </w:rPr>
      </w:pPr>
    </w:p>
    <w:p w14:paraId="60E29693" w14:textId="37752F8A" w:rsidR="0080645A" w:rsidRPr="004D0DF8" w:rsidRDefault="0080645A" w:rsidP="0080645A">
      <w:pPr>
        <w:tabs>
          <w:tab w:val="clear" w:pos="567"/>
        </w:tabs>
        <w:spacing w:line="240" w:lineRule="auto"/>
        <w:jc w:val="both"/>
        <w:rPr>
          <w:b/>
          <w:bCs/>
          <w:szCs w:val="22"/>
        </w:rPr>
      </w:pPr>
      <w:r w:rsidRPr="004D0DF8">
        <w:rPr>
          <w:b/>
          <w:bCs/>
        </w:rPr>
        <w:t>Aktiv</w:t>
      </w:r>
      <w:r w:rsidR="00E05F61">
        <w:rPr>
          <w:b/>
          <w:bCs/>
        </w:rPr>
        <w:t>e</w:t>
      </w:r>
      <w:r w:rsidRPr="004D0DF8">
        <w:rPr>
          <w:b/>
          <w:bCs/>
        </w:rPr>
        <w:t xml:space="preserve"> stof</w:t>
      </w:r>
      <w:r w:rsidR="00E05F61">
        <w:rPr>
          <w:b/>
          <w:bCs/>
        </w:rPr>
        <w:t>fer</w:t>
      </w:r>
      <w:r w:rsidRPr="004D0DF8">
        <w:rPr>
          <w:b/>
          <w:bCs/>
        </w:rPr>
        <w:t>:</w:t>
      </w:r>
    </w:p>
    <w:p w14:paraId="6FB76FF3" w14:textId="77777777" w:rsidR="0080645A" w:rsidRPr="001F1BEB" w:rsidRDefault="0080645A" w:rsidP="0080645A">
      <w:pPr>
        <w:tabs>
          <w:tab w:val="clear" w:pos="567"/>
        </w:tabs>
        <w:spacing w:line="240" w:lineRule="auto"/>
        <w:jc w:val="both"/>
        <w:rPr>
          <w:iCs/>
          <w:szCs w:val="22"/>
        </w:rPr>
      </w:pPr>
      <w:r w:rsidRPr="001F1BEB">
        <w:t>Prednisolon</w:t>
      </w:r>
      <w:r w:rsidRPr="001F1BEB">
        <w:tab/>
      </w:r>
      <w:r w:rsidRPr="001F1BEB">
        <w:tab/>
        <w:t>5 mg</w:t>
      </w:r>
    </w:p>
    <w:p w14:paraId="6B4EA25A" w14:textId="77777777" w:rsidR="0080645A" w:rsidRPr="001F1BEB" w:rsidRDefault="0080645A" w:rsidP="0080645A">
      <w:pPr>
        <w:tabs>
          <w:tab w:val="clear" w:pos="567"/>
        </w:tabs>
        <w:spacing w:line="240" w:lineRule="auto"/>
        <w:jc w:val="both"/>
        <w:rPr>
          <w:iCs/>
          <w:szCs w:val="22"/>
        </w:rPr>
      </w:pPr>
    </w:p>
    <w:p w14:paraId="42B7583F" w14:textId="77777777" w:rsidR="0080645A" w:rsidRPr="001F1BEB" w:rsidRDefault="0080645A" w:rsidP="0080645A">
      <w:pPr>
        <w:tabs>
          <w:tab w:val="clear" w:pos="567"/>
        </w:tabs>
        <w:spacing w:line="240" w:lineRule="auto"/>
        <w:jc w:val="both"/>
        <w:rPr>
          <w:iCs/>
          <w:szCs w:val="22"/>
        </w:rPr>
      </w:pPr>
      <w:r w:rsidRPr="001F1BEB">
        <w:t>Hvid, rund tablet med krydsformet delelinje på den ene side, og tallet 5 graveret på den anden side.</w:t>
      </w:r>
    </w:p>
    <w:p w14:paraId="71F5354D" w14:textId="6ADEA7C3" w:rsidR="00C114FF" w:rsidRPr="0080645A" w:rsidRDefault="0080645A" w:rsidP="0080645A">
      <w:pPr>
        <w:tabs>
          <w:tab w:val="clear" w:pos="567"/>
        </w:tabs>
        <w:spacing w:line="240" w:lineRule="auto"/>
        <w:jc w:val="both"/>
        <w:rPr>
          <w:iCs/>
          <w:szCs w:val="22"/>
        </w:rPr>
      </w:pPr>
      <w:r w:rsidRPr="001F1BEB">
        <w:t>Tabletterne kan deles i 2 eller 4 lige store dele</w:t>
      </w:r>
    </w:p>
    <w:p w14:paraId="59C30ABC" w14:textId="77777777" w:rsidR="0080645A" w:rsidRPr="00F260F0" w:rsidRDefault="0080645A" w:rsidP="00A9226B">
      <w:pPr>
        <w:tabs>
          <w:tab w:val="clear" w:pos="567"/>
        </w:tabs>
        <w:spacing w:line="240" w:lineRule="auto"/>
        <w:rPr>
          <w:szCs w:val="22"/>
        </w:rPr>
      </w:pPr>
    </w:p>
    <w:p w14:paraId="670ACD92" w14:textId="77777777" w:rsidR="00C114FF" w:rsidRPr="00F260F0" w:rsidRDefault="002271FB" w:rsidP="00B13B6D">
      <w:pPr>
        <w:pStyle w:val="Style1"/>
      </w:pPr>
      <w:r w:rsidRPr="00F260F0">
        <w:rPr>
          <w:highlight w:val="lightGray"/>
        </w:rPr>
        <w:t>3.</w:t>
      </w:r>
      <w:r w:rsidRPr="00F260F0">
        <w:tab/>
        <w:t>Dyrearter</w:t>
      </w:r>
    </w:p>
    <w:p w14:paraId="247D4AF5" w14:textId="77777777" w:rsidR="00C114FF" w:rsidRPr="00F260F0" w:rsidRDefault="00C114FF" w:rsidP="00A9226B">
      <w:pPr>
        <w:tabs>
          <w:tab w:val="clear" w:pos="567"/>
        </w:tabs>
        <w:spacing w:line="240" w:lineRule="auto"/>
        <w:rPr>
          <w:szCs w:val="22"/>
        </w:rPr>
      </w:pPr>
    </w:p>
    <w:p w14:paraId="7CB6CE81" w14:textId="30F33AFA" w:rsidR="00E05F61" w:rsidRPr="00E05F61" w:rsidRDefault="00E05F61" w:rsidP="00A9226B">
      <w:pPr>
        <w:tabs>
          <w:tab w:val="clear" w:pos="567"/>
        </w:tabs>
        <w:spacing w:line="240" w:lineRule="auto"/>
      </w:pPr>
      <w:r w:rsidRPr="00E05F61">
        <w:rPr>
          <w:noProof/>
          <w:lang w:val="es-ES"/>
        </w:rPr>
        <w:drawing>
          <wp:inline distT="0" distB="0" distL="0" distR="0" wp14:anchorId="727DE974" wp14:editId="63720624">
            <wp:extent cx="528767" cy="371789"/>
            <wp:effectExtent l="0" t="0" r="5080" b="9525"/>
            <wp:docPr id="483551336" name="Imagen 14" descr="http://www.ema.europa.eu/ema/images/pictograms/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ema.europa.eu/ema/images/pictograms/do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656" cy="375227"/>
                    </a:xfrm>
                    <a:prstGeom prst="rect">
                      <a:avLst/>
                    </a:prstGeom>
                    <a:noFill/>
                    <a:ln>
                      <a:noFill/>
                    </a:ln>
                  </pic:spPr>
                </pic:pic>
              </a:graphicData>
            </a:graphic>
          </wp:inline>
        </w:drawing>
      </w:r>
      <w:r w:rsidRPr="006E1DB5">
        <w:t xml:space="preserve"> </w:t>
      </w:r>
      <w:r w:rsidRPr="00E05F61">
        <w:rPr>
          <w:noProof/>
          <w:lang w:val="es-ES"/>
        </w:rPr>
        <w:drawing>
          <wp:inline distT="0" distB="0" distL="0" distR="0" wp14:anchorId="28628EC9" wp14:editId="680C8A96">
            <wp:extent cx="313501" cy="371252"/>
            <wp:effectExtent l="0" t="0" r="0" b="0"/>
            <wp:docPr id="830472761" name="Imagen 13" descr="http://www.ema.europa.eu/ema/images/pictograms/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ema.europa.eu/ema/images/pictograms/ca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974" cy="378918"/>
                    </a:xfrm>
                    <a:prstGeom prst="rect">
                      <a:avLst/>
                    </a:prstGeom>
                    <a:noFill/>
                    <a:ln>
                      <a:noFill/>
                    </a:ln>
                  </pic:spPr>
                </pic:pic>
              </a:graphicData>
            </a:graphic>
          </wp:inline>
        </w:drawing>
      </w:r>
    </w:p>
    <w:p w14:paraId="75B16893" w14:textId="4F613DB1" w:rsidR="00C114FF" w:rsidRDefault="0078296E" w:rsidP="00A9226B">
      <w:pPr>
        <w:tabs>
          <w:tab w:val="clear" w:pos="567"/>
        </w:tabs>
        <w:spacing w:line="240" w:lineRule="auto"/>
        <w:rPr>
          <w:szCs w:val="22"/>
        </w:rPr>
      </w:pPr>
      <w:r>
        <w:t>Til h</w:t>
      </w:r>
      <w:r w:rsidR="0080645A" w:rsidRPr="001F1BEB">
        <w:t>und og kat.</w:t>
      </w:r>
    </w:p>
    <w:p w14:paraId="6D8D9BB8" w14:textId="77777777" w:rsidR="0080645A" w:rsidRPr="00F260F0" w:rsidRDefault="0080645A" w:rsidP="00A9226B">
      <w:pPr>
        <w:tabs>
          <w:tab w:val="clear" w:pos="567"/>
        </w:tabs>
        <w:spacing w:line="240" w:lineRule="auto"/>
        <w:rPr>
          <w:szCs w:val="22"/>
        </w:rPr>
      </w:pPr>
    </w:p>
    <w:p w14:paraId="3205CBDC" w14:textId="41004F8A" w:rsidR="00C114FF" w:rsidRPr="00F260F0" w:rsidRDefault="002271FB" w:rsidP="00B13B6D">
      <w:pPr>
        <w:pStyle w:val="Style1"/>
      </w:pPr>
      <w:r w:rsidRPr="00F260F0">
        <w:rPr>
          <w:highlight w:val="lightGray"/>
        </w:rPr>
        <w:t>4.</w:t>
      </w:r>
      <w:r w:rsidRPr="00F260F0">
        <w:tab/>
        <w:t>Indikationer</w:t>
      </w:r>
    </w:p>
    <w:p w14:paraId="236A8586" w14:textId="77777777" w:rsidR="00C114FF" w:rsidRPr="00F260F0" w:rsidRDefault="00C114FF" w:rsidP="00A9226B">
      <w:pPr>
        <w:tabs>
          <w:tab w:val="clear" w:pos="567"/>
        </w:tabs>
        <w:spacing w:line="240" w:lineRule="auto"/>
        <w:rPr>
          <w:szCs w:val="22"/>
        </w:rPr>
      </w:pPr>
    </w:p>
    <w:p w14:paraId="48912DE9" w14:textId="26D2441F" w:rsidR="00C114FF" w:rsidRDefault="0080645A" w:rsidP="0080645A">
      <w:pPr>
        <w:tabs>
          <w:tab w:val="clear" w:pos="567"/>
        </w:tabs>
        <w:spacing w:line="240" w:lineRule="auto"/>
        <w:jc w:val="both"/>
        <w:rPr>
          <w:szCs w:val="22"/>
        </w:rPr>
      </w:pPr>
      <w:r w:rsidRPr="001F1BEB">
        <w:t>Til symptomatisk behandling eller som supplerende behandling af betændelses- og immunmedierede sygdomme hos hunde og katte.</w:t>
      </w:r>
    </w:p>
    <w:p w14:paraId="092A88E5" w14:textId="77777777" w:rsidR="0080645A" w:rsidRPr="00F260F0" w:rsidRDefault="0080645A" w:rsidP="00A9226B">
      <w:pPr>
        <w:tabs>
          <w:tab w:val="clear" w:pos="567"/>
        </w:tabs>
        <w:spacing w:line="240" w:lineRule="auto"/>
        <w:rPr>
          <w:szCs w:val="22"/>
        </w:rPr>
      </w:pPr>
    </w:p>
    <w:p w14:paraId="049B2162" w14:textId="77777777" w:rsidR="00C114FF" w:rsidRPr="00F260F0" w:rsidRDefault="002271FB" w:rsidP="00B13B6D">
      <w:pPr>
        <w:pStyle w:val="Style1"/>
      </w:pPr>
      <w:r w:rsidRPr="00F260F0">
        <w:rPr>
          <w:highlight w:val="lightGray"/>
        </w:rPr>
        <w:t>5.</w:t>
      </w:r>
      <w:r w:rsidRPr="00F260F0">
        <w:tab/>
        <w:t>Kontraindikationer</w:t>
      </w:r>
    </w:p>
    <w:p w14:paraId="4E5C68FE" w14:textId="77777777" w:rsidR="00C114FF" w:rsidRPr="00F260F0" w:rsidRDefault="00C114FF" w:rsidP="00A9226B">
      <w:pPr>
        <w:tabs>
          <w:tab w:val="clear" w:pos="567"/>
        </w:tabs>
        <w:spacing w:line="240" w:lineRule="auto"/>
        <w:rPr>
          <w:szCs w:val="22"/>
        </w:rPr>
      </w:pPr>
    </w:p>
    <w:p w14:paraId="31477A09" w14:textId="60888BD6" w:rsidR="0080645A" w:rsidRPr="001F1BEB" w:rsidRDefault="002E0D7F" w:rsidP="0080645A">
      <w:pPr>
        <w:tabs>
          <w:tab w:val="clear" w:pos="567"/>
        </w:tabs>
        <w:spacing w:line="240" w:lineRule="auto"/>
        <w:jc w:val="both"/>
        <w:rPr>
          <w:szCs w:val="22"/>
        </w:rPr>
      </w:pPr>
      <w:r>
        <w:t>Må</w:t>
      </w:r>
      <w:r w:rsidR="0080645A" w:rsidRPr="001F1BEB">
        <w:t xml:space="preserve"> ikke anvendes til dyr med: </w:t>
      </w:r>
    </w:p>
    <w:p w14:paraId="1E21765A" w14:textId="77777777" w:rsidR="0080645A" w:rsidRPr="001F1BEB" w:rsidRDefault="0080645A" w:rsidP="0080645A">
      <w:pPr>
        <w:tabs>
          <w:tab w:val="clear" w:pos="567"/>
        </w:tabs>
        <w:spacing w:line="240" w:lineRule="auto"/>
        <w:ind w:left="142"/>
        <w:jc w:val="both"/>
        <w:rPr>
          <w:szCs w:val="22"/>
        </w:rPr>
      </w:pPr>
      <w:r w:rsidRPr="001F1BEB">
        <w:t>- Virus-, svampe- eller parasit-infektioner, som ikke er kontrolleret med en passende behandling</w:t>
      </w:r>
    </w:p>
    <w:p w14:paraId="04C60E53" w14:textId="77777777" w:rsidR="0080645A" w:rsidRPr="001F1BEB" w:rsidRDefault="0080645A" w:rsidP="0080645A">
      <w:pPr>
        <w:tabs>
          <w:tab w:val="clear" w:pos="567"/>
        </w:tabs>
        <w:spacing w:line="240" w:lineRule="auto"/>
        <w:ind w:left="142"/>
        <w:jc w:val="both"/>
        <w:rPr>
          <w:szCs w:val="22"/>
        </w:rPr>
      </w:pPr>
      <w:r w:rsidRPr="001F1BEB">
        <w:t xml:space="preserve">- Diabetes mellitus </w:t>
      </w:r>
      <w:r>
        <w:t>(sukkersyge)</w:t>
      </w:r>
    </w:p>
    <w:p w14:paraId="3D203F66" w14:textId="4BE1C345" w:rsidR="0080645A" w:rsidRPr="00BC7081" w:rsidRDefault="0080645A" w:rsidP="0080645A">
      <w:pPr>
        <w:tabs>
          <w:tab w:val="clear" w:pos="567"/>
        </w:tabs>
        <w:spacing w:line="240" w:lineRule="auto"/>
        <w:ind w:left="142"/>
        <w:jc w:val="both"/>
        <w:rPr>
          <w:szCs w:val="22"/>
        </w:rPr>
      </w:pPr>
      <w:r w:rsidRPr="00BC7081">
        <w:t>- Hyperadrenokorticisme</w:t>
      </w:r>
      <w:r w:rsidR="00720E85" w:rsidRPr="00BC7081">
        <w:t xml:space="preserve"> (Cushings syndrom)</w:t>
      </w:r>
    </w:p>
    <w:p w14:paraId="192CFD34" w14:textId="00663D3C" w:rsidR="0080645A" w:rsidRPr="00BC7081" w:rsidRDefault="0080645A" w:rsidP="0080645A">
      <w:pPr>
        <w:tabs>
          <w:tab w:val="clear" w:pos="567"/>
        </w:tabs>
        <w:spacing w:line="240" w:lineRule="auto"/>
        <w:ind w:left="142"/>
        <w:jc w:val="both"/>
        <w:rPr>
          <w:szCs w:val="22"/>
        </w:rPr>
      </w:pPr>
      <w:r w:rsidRPr="00BC7081">
        <w:t>- Osteoporose</w:t>
      </w:r>
      <w:r w:rsidR="00B646DB" w:rsidRPr="00BC7081">
        <w:t xml:space="preserve"> (k</w:t>
      </w:r>
      <w:r w:rsidR="00B646DB" w:rsidRPr="006E1DB5">
        <w:t>nogleskørhed)</w:t>
      </w:r>
    </w:p>
    <w:p w14:paraId="6DFA82DD" w14:textId="77777777" w:rsidR="0080645A" w:rsidRPr="001F1BEB" w:rsidRDefault="0080645A" w:rsidP="0080645A">
      <w:pPr>
        <w:tabs>
          <w:tab w:val="clear" w:pos="567"/>
        </w:tabs>
        <w:spacing w:line="240" w:lineRule="auto"/>
        <w:ind w:left="142"/>
        <w:jc w:val="both"/>
        <w:rPr>
          <w:szCs w:val="22"/>
        </w:rPr>
      </w:pPr>
      <w:r w:rsidRPr="001F1BEB">
        <w:t>- Hjertesvigt</w:t>
      </w:r>
    </w:p>
    <w:p w14:paraId="3E7B435C" w14:textId="07291AD9" w:rsidR="0080645A" w:rsidRPr="001F1BEB" w:rsidRDefault="0080645A" w:rsidP="0080645A">
      <w:pPr>
        <w:tabs>
          <w:tab w:val="clear" w:pos="567"/>
        </w:tabs>
        <w:spacing w:line="240" w:lineRule="auto"/>
        <w:ind w:left="142"/>
        <w:jc w:val="both"/>
        <w:rPr>
          <w:szCs w:val="22"/>
        </w:rPr>
      </w:pPr>
      <w:r w:rsidRPr="001F1BEB">
        <w:t>- Nyreinsufficiens</w:t>
      </w:r>
      <w:r w:rsidR="00B646DB">
        <w:t xml:space="preserve"> (nedsat nyrefunktion)</w:t>
      </w:r>
    </w:p>
    <w:p w14:paraId="19D3E9A1" w14:textId="77777777" w:rsidR="0080645A" w:rsidRPr="001F1BEB" w:rsidRDefault="0080645A" w:rsidP="0080645A">
      <w:pPr>
        <w:tabs>
          <w:tab w:val="clear" w:pos="567"/>
        </w:tabs>
        <w:spacing w:line="240" w:lineRule="auto"/>
        <w:ind w:left="142"/>
        <w:jc w:val="both"/>
        <w:rPr>
          <w:szCs w:val="22"/>
        </w:rPr>
      </w:pPr>
      <w:r w:rsidRPr="001F1BEB">
        <w:t>- Sår på hornhinden</w:t>
      </w:r>
    </w:p>
    <w:p w14:paraId="71B68AB8" w14:textId="77777777" w:rsidR="0080645A" w:rsidRPr="001F1BEB" w:rsidRDefault="0080645A" w:rsidP="0080645A">
      <w:pPr>
        <w:tabs>
          <w:tab w:val="clear" w:pos="567"/>
        </w:tabs>
        <w:spacing w:line="240" w:lineRule="auto"/>
        <w:ind w:left="142"/>
        <w:jc w:val="both"/>
        <w:rPr>
          <w:szCs w:val="22"/>
        </w:rPr>
      </w:pPr>
      <w:r w:rsidRPr="001F1BEB">
        <w:t>- Mave-tarmsår</w:t>
      </w:r>
    </w:p>
    <w:p w14:paraId="02F4AEC2" w14:textId="77777777" w:rsidR="0080645A" w:rsidRPr="001F1BEB" w:rsidRDefault="0080645A" w:rsidP="0080645A">
      <w:pPr>
        <w:tabs>
          <w:tab w:val="clear" w:pos="567"/>
        </w:tabs>
        <w:spacing w:line="240" w:lineRule="auto"/>
        <w:ind w:left="142"/>
        <w:jc w:val="both"/>
        <w:rPr>
          <w:szCs w:val="22"/>
        </w:rPr>
      </w:pPr>
      <w:r w:rsidRPr="001F1BEB">
        <w:t>- Glaukom (grøn stær)</w:t>
      </w:r>
    </w:p>
    <w:p w14:paraId="7FE0E9F7" w14:textId="71697717" w:rsidR="0080645A" w:rsidRPr="001F1BEB" w:rsidRDefault="001F5D13" w:rsidP="0080645A">
      <w:pPr>
        <w:tabs>
          <w:tab w:val="clear" w:pos="567"/>
        </w:tabs>
        <w:spacing w:line="240" w:lineRule="auto"/>
        <w:jc w:val="both"/>
        <w:rPr>
          <w:szCs w:val="22"/>
        </w:rPr>
      </w:pPr>
      <w:r>
        <w:t>Må</w:t>
      </w:r>
      <w:r w:rsidR="0080645A" w:rsidRPr="001F1BEB">
        <w:t xml:space="preserve"> ikke anvendes samtidigt med svækkede, levende vacciner </w:t>
      </w:r>
    </w:p>
    <w:p w14:paraId="727CB05A" w14:textId="760AB233" w:rsidR="0080645A" w:rsidRPr="001F1BEB" w:rsidRDefault="001F5D13" w:rsidP="0080645A">
      <w:pPr>
        <w:tabs>
          <w:tab w:val="clear" w:pos="567"/>
        </w:tabs>
        <w:spacing w:line="240" w:lineRule="auto"/>
        <w:jc w:val="both"/>
        <w:rPr>
          <w:szCs w:val="22"/>
        </w:rPr>
      </w:pPr>
      <w:r>
        <w:t>Må</w:t>
      </w:r>
      <w:r w:rsidR="0080645A" w:rsidRPr="001F1BEB">
        <w:t xml:space="preserve"> ikke anvendes i tilfælde af overfølsomhed over for det aktive stof, over for andre kortikosteroider eller over for et eller flere af hjælpestofferne.</w:t>
      </w:r>
    </w:p>
    <w:p w14:paraId="4A34C18C" w14:textId="25AD83E5" w:rsidR="00EB457B" w:rsidRDefault="0080645A" w:rsidP="00EB1A80">
      <w:pPr>
        <w:tabs>
          <w:tab w:val="clear" w:pos="567"/>
        </w:tabs>
        <w:spacing w:line="240" w:lineRule="auto"/>
        <w:rPr>
          <w:szCs w:val="22"/>
        </w:rPr>
      </w:pPr>
      <w:r w:rsidRPr="001F1BEB">
        <w:t>Se også pkt. "</w:t>
      </w:r>
      <w:r w:rsidRPr="0080645A">
        <w:t xml:space="preserve"> Drægtighed </w:t>
      </w:r>
      <w:r w:rsidRPr="001F1BEB">
        <w:t>og diegivning" og "Interaktion med andre lægemidler og andre former for interaktion".</w:t>
      </w:r>
    </w:p>
    <w:p w14:paraId="5B2309D5" w14:textId="77777777" w:rsidR="0080645A" w:rsidRPr="00F260F0" w:rsidRDefault="0080645A" w:rsidP="00EB1A80">
      <w:pPr>
        <w:tabs>
          <w:tab w:val="clear" w:pos="567"/>
        </w:tabs>
        <w:spacing w:line="240" w:lineRule="auto"/>
        <w:rPr>
          <w:szCs w:val="22"/>
        </w:rPr>
      </w:pPr>
    </w:p>
    <w:p w14:paraId="64F1F990" w14:textId="77777777" w:rsidR="00C114FF" w:rsidRPr="00F260F0" w:rsidRDefault="002271FB" w:rsidP="00B13B6D">
      <w:pPr>
        <w:pStyle w:val="Style1"/>
      </w:pPr>
      <w:r w:rsidRPr="00F260F0">
        <w:rPr>
          <w:highlight w:val="lightGray"/>
        </w:rPr>
        <w:t>6.</w:t>
      </w:r>
      <w:r w:rsidRPr="00F260F0">
        <w:tab/>
        <w:t>Særlige advarsler</w:t>
      </w:r>
    </w:p>
    <w:p w14:paraId="3200041F" w14:textId="77777777" w:rsidR="00C114FF" w:rsidRPr="00F260F0" w:rsidRDefault="00C114FF" w:rsidP="00A9226B">
      <w:pPr>
        <w:tabs>
          <w:tab w:val="clear" w:pos="567"/>
        </w:tabs>
        <w:spacing w:line="240" w:lineRule="auto"/>
        <w:rPr>
          <w:szCs w:val="22"/>
        </w:rPr>
      </w:pPr>
    </w:p>
    <w:p w14:paraId="71F1FC94" w14:textId="347D736F" w:rsidR="00F354C5" w:rsidRPr="00F260F0" w:rsidRDefault="002271FB" w:rsidP="00F354C5">
      <w:pPr>
        <w:tabs>
          <w:tab w:val="clear" w:pos="567"/>
        </w:tabs>
        <w:spacing w:line="240" w:lineRule="auto"/>
        <w:rPr>
          <w:szCs w:val="22"/>
        </w:rPr>
      </w:pPr>
      <w:r w:rsidRPr="00F260F0">
        <w:rPr>
          <w:szCs w:val="22"/>
          <w:u w:val="single"/>
        </w:rPr>
        <w:t>Særlige advarsler</w:t>
      </w:r>
      <w:r w:rsidRPr="00F260F0">
        <w:t>:</w:t>
      </w:r>
    </w:p>
    <w:p w14:paraId="6B739CE5" w14:textId="639FC1D6" w:rsidR="00F354C5" w:rsidRDefault="0080645A" w:rsidP="0080645A">
      <w:pPr>
        <w:tabs>
          <w:tab w:val="clear" w:pos="567"/>
        </w:tabs>
        <w:spacing w:line="240" w:lineRule="auto"/>
        <w:jc w:val="both"/>
        <w:rPr>
          <w:szCs w:val="22"/>
        </w:rPr>
      </w:pPr>
      <w:r w:rsidRPr="001F1BEB">
        <w:t>Kortikosteroider anvendes til at forbedre den kliniske tilstand, ikke til at kurere sygdomme. Denne behandling skal kombineres med behandling af den bagvedliggende sygdom og/eller miljømæssig kontrol.</w:t>
      </w:r>
    </w:p>
    <w:p w14:paraId="7E2E2AF0" w14:textId="77777777" w:rsidR="0080645A" w:rsidRPr="00F260F0" w:rsidRDefault="0080645A" w:rsidP="00F354C5">
      <w:pPr>
        <w:tabs>
          <w:tab w:val="clear" w:pos="567"/>
        </w:tabs>
        <w:spacing w:line="240" w:lineRule="auto"/>
        <w:rPr>
          <w:szCs w:val="22"/>
        </w:rPr>
      </w:pPr>
    </w:p>
    <w:p w14:paraId="4D56E305" w14:textId="5AC28FE2" w:rsidR="00F354C5" w:rsidRPr="00F260F0" w:rsidRDefault="002271FB" w:rsidP="00F260F0">
      <w:pPr>
        <w:tabs>
          <w:tab w:val="clear" w:pos="567"/>
        </w:tabs>
        <w:spacing w:line="240" w:lineRule="auto"/>
        <w:ind w:right="-143"/>
        <w:rPr>
          <w:szCs w:val="22"/>
        </w:rPr>
      </w:pPr>
      <w:r w:rsidRPr="00F260F0">
        <w:rPr>
          <w:szCs w:val="22"/>
          <w:u w:val="single"/>
        </w:rPr>
        <w:t>Særlige forholdsregler vedrørende sikker anvendelse hos den dyreart, som lægemidlet er beregnet til</w:t>
      </w:r>
      <w:r w:rsidRPr="00F260F0">
        <w:t>:</w:t>
      </w:r>
    </w:p>
    <w:p w14:paraId="7E68DFE9" w14:textId="0CA9BBF7" w:rsidR="0080645A" w:rsidRPr="001F1BEB" w:rsidRDefault="0080645A" w:rsidP="0080645A">
      <w:pPr>
        <w:tabs>
          <w:tab w:val="clear" w:pos="567"/>
        </w:tabs>
        <w:spacing w:line="240" w:lineRule="auto"/>
        <w:jc w:val="both"/>
        <w:rPr>
          <w:szCs w:val="22"/>
        </w:rPr>
      </w:pPr>
      <w:r w:rsidRPr="001F1BEB">
        <w:t xml:space="preserve">I tilfælde, hvor der er bakterieinfektion, bør </w:t>
      </w:r>
      <w:r w:rsidR="00D8482D" w:rsidRPr="007C377A">
        <w:t>veterinær</w:t>
      </w:r>
      <w:r w:rsidRPr="001F1BEB">
        <w:t>lægemidlet</w:t>
      </w:r>
      <w:r w:rsidRPr="001F1BEB" w:rsidDel="005A5409">
        <w:t xml:space="preserve"> </w:t>
      </w:r>
      <w:r w:rsidRPr="001F1BEB">
        <w:t xml:space="preserve">anvendes sammen med en passende, antibiotisk behandling. Farmakologisk aktive dosisniveauer kan føre til binyresvigt. Dette viser sig specielt efter kortikosteroidbehandlingen afbrydes. Denne effekt kan mindskes ved at indføre en behandling med dosis hver anden dag, om muligt. Dosis bør nedsættes og behandlingen gradvist afsluttes for at undgå at forværre et binyresvigt (se pkt. "Dosering for hver dyreart, </w:t>
      </w:r>
      <w:r w:rsidR="00D8482D">
        <w:t>administration</w:t>
      </w:r>
      <w:r w:rsidR="00D8482D" w:rsidRPr="00F260F0">
        <w:t xml:space="preserve">sveje og </w:t>
      </w:r>
      <w:r w:rsidR="00D8482D">
        <w:t>administration</w:t>
      </w:r>
      <w:r w:rsidR="00D8482D" w:rsidRPr="00F260F0">
        <w:t>småde</w:t>
      </w:r>
      <w:r w:rsidR="00D8482D" w:rsidRPr="001F1BEB" w:rsidDel="00D8482D">
        <w:t xml:space="preserve"> </w:t>
      </w:r>
      <w:r w:rsidRPr="001F1BEB">
        <w:t>").</w:t>
      </w:r>
    </w:p>
    <w:p w14:paraId="1862F0C6" w14:textId="52628953" w:rsidR="0080645A" w:rsidRPr="001F1BEB" w:rsidRDefault="0080645A" w:rsidP="0080645A">
      <w:pPr>
        <w:tabs>
          <w:tab w:val="clear" w:pos="567"/>
        </w:tabs>
        <w:spacing w:line="240" w:lineRule="auto"/>
        <w:jc w:val="both"/>
        <w:rPr>
          <w:szCs w:val="22"/>
        </w:rPr>
      </w:pPr>
      <w:r w:rsidRPr="001F1BEB">
        <w:t>Kortikosteroider, som prednisolon, forværrer proteinkatabolisme</w:t>
      </w:r>
      <w:r w:rsidR="00A263EF">
        <w:t xml:space="preserve"> (nedbrydning af proteiner i kroppen)</w:t>
      </w:r>
      <w:r w:rsidRPr="001F1BEB">
        <w:t xml:space="preserve">. </w:t>
      </w:r>
      <w:r w:rsidR="00D8482D">
        <w:t>V</w:t>
      </w:r>
      <w:r w:rsidR="00D8482D" w:rsidRPr="007C377A">
        <w:t>eterinærl</w:t>
      </w:r>
      <w:r w:rsidRPr="001F1BEB">
        <w:t>ægemidlet bør derfor gives med forsigtighed til ældre eller underernærede dyr.</w:t>
      </w:r>
    </w:p>
    <w:p w14:paraId="26BB8A9D" w14:textId="77777777" w:rsidR="0080645A" w:rsidRPr="001F1BEB" w:rsidRDefault="0080645A" w:rsidP="0080645A">
      <w:pPr>
        <w:tabs>
          <w:tab w:val="clear" w:pos="567"/>
        </w:tabs>
        <w:spacing w:line="240" w:lineRule="auto"/>
        <w:jc w:val="both"/>
        <w:rPr>
          <w:szCs w:val="22"/>
        </w:rPr>
      </w:pPr>
      <w:r w:rsidRPr="001F1BEB">
        <w:t xml:space="preserve">Kortikosteroider, som prednisolon, bør gives med forsigtighed til </w:t>
      </w:r>
      <w:r>
        <w:t>dyr</w:t>
      </w:r>
      <w:r w:rsidRPr="001F1BEB">
        <w:t xml:space="preserve"> med højt blodtryk, epilepsi, forbrændinger, tidligere steroid myopati (sygdom i musklerne), til dyr med svækket immunforsvar og til unge dyr, da kortikosteroider kan medføre forsinket vækst.</w:t>
      </w:r>
    </w:p>
    <w:p w14:paraId="19500AF7" w14:textId="30B0AC5B" w:rsidR="00F354C5" w:rsidRPr="00F260F0" w:rsidRDefault="00F354C5" w:rsidP="00F354C5">
      <w:pPr>
        <w:tabs>
          <w:tab w:val="clear" w:pos="567"/>
        </w:tabs>
        <w:spacing w:line="240" w:lineRule="auto"/>
        <w:rPr>
          <w:szCs w:val="22"/>
        </w:rPr>
      </w:pPr>
    </w:p>
    <w:p w14:paraId="2EC15889" w14:textId="0F2C8ED7" w:rsidR="00F354C5" w:rsidRPr="00F260F0" w:rsidRDefault="002271FB" w:rsidP="00F354C5">
      <w:pPr>
        <w:tabs>
          <w:tab w:val="clear" w:pos="567"/>
        </w:tabs>
        <w:spacing w:line="240" w:lineRule="auto"/>
        <w:rPr>
          <w:szCs w:val="22"/>
        </w:rPr>
      </w:pPr>
      <w:r w:rsidRPr="00F260F0">
        <w:rPr>
          <w:szCs w:val="22"/>
          <w:u w:val="single"/>
        </w:rPr>
        <w:t xml:space="preserve">Særlige forholdsregler for personer, der </w:t>
      </w:r>
      <w:r w:rsidR="00F1344B">
        <w:rPr>
          <w:szCs w:val="22"/>
          <w:u w:val="single"/>
        </w:rPr>
        <w:t>administrerer</w:t>
      </w:r>
      <w:r w:rsidR="00F1344B" w:rsidRPr="00F260F0">
        <w:rPr>
          <w:szCs w:val="22"/>
          <w:u w:val="single"/>
        </w:rPr>
        <w:t xml:space="preserve"> </w:t>
      </w:r>
      <w:r w:rsidRPr="00F260F0">
        <w:rPr>
          <w:szCs w:val="22"/>
          <w:u w:val="single"/>
        </w:rPr>
        <w:t>lægemidlet til dyr</w:t>
      </w:r>
      <w:r w:rsidRPr="00F260F0">
        <w:t>:</w:t>
      </w:r>
    </w:p>
    <w:p w14:paraId="4BB8F404" w14:textId="77777777" w:rsidR="00D8482D" w:rsidRPr="001F1BEB" w:rsidRDefault="00D8482D" w:rsidP="004D0DF8">
      <w:pPr>
        <w:tabs>
          <w:tab w:val="clear" w:pos="567"/>
        </w:tabs>
        <w:spacing w:line="240" w:lineRule="auto"/>
        <w:jc w:val="both"/>
        <w:rPr>
          <w:szCs w:val="22"/>
        </w:rPr>
      </w:pPr>
      <w:r w:rsidRPr="001F1BEB">
        <w:t>Prednisolon eller andre kortikosteroider kan forårsage overfølsomhed (allergiske reaktioner).</w:t>
      </w:r>
    </w:p>
    <w:p w14:paraId="11762C93" w14:textId="4292A862" w:rsidR="00D8482D" w:rsidRPr="001F1BEB" w:rsidRDefault="00D8482D" w:rsidP="004D0DF8">
      <w:pPr>
        <w:tabs>
          <w:tab w:val="clear" w:pos="567"/>
        </w:tabs>
        <w:spacing w:line="240" w:lineRule="auto"/>
        <w:jc w:val="both"/>
        <w:rPr>
          <w:rFonts w:cs="Arial"/>
          <w:bCs/>
          <w:szCs w:val="22"/>
        </w:rPr>
      </w:pPr>
      <w:r>
        <w:t>Ved</w:t>
      </w:r>
      <w:r w:rsidRPr="001F1BEB">
        <w:t xml:space="preserve"> overfølsomhed overfor prednisolon eller andre kortikosteroider, eller et eller flere af hjælpestofferne, </w:t>
      </w:r>
      <w:r>
        <w:t>skal</w:t>
      </w:r>
      <w:r w:rsidRPr="001F1BEB">
        <w:t xml:space="preserve"> kontakt med veterinærlægemid</w:t>
      </w:r>
      <w:r>
        <w:t xml:space="preserve">let </w:t>
      </w:r>
      <w:r w:rsidRPr="00F260F0">
        <w:t>undgås</w:t>
      </w:r>
      <w:r w:rsidRPr="001F1BEB">
        <w:t xml:space="preserve">. </w:t>
      </w:r>
    </w:p>
    <w:p w14:paraId="7D98C530" w14:textId="77777777" w:rsidR="00D8482D" w:rsidRPr="001F1BEB" w:rsidRDefault="00D8482D" w:rsidP="004D0DF8">
      <w:pPr>
        <w:tabs>
          <w:tab w:val="clear" w:pos="567"/>
        </w:tabs>
        <w:spacing w:line="240" w:lineRule="auto"/>
        <w:jc w:val="both"/>
        <w:rPr>
          <w:rFonts w:cs="Arial"/>
          <w:bCs/>
          <w:szCs w:val="22"/>
        </w:rPr>
      </w:pPr>
      <w:r w:rsidRPr="001F1BEB">
        <w:t>For at undgå utilsigtet indtagelse, specielt af et barn, bør ubrugte delte tabletter lægges tilbage i den åbne blister, som gemmes i kartonen.</w:t>
      </w:r>
    </w:p>
    <w:p w14:paraId="68D1AEB5" w14:textId="7F8B7269" w:rsidR="00D8482D" w:rsidRPr="001F1BEB" w:rsidRDefault="00D8482D" w:rsidP="004D0DF8">
      <w:pPr>
        <w:tabs>
          <w:tab w:val="clear" w:pos="567"/>
        </w:tabs>
        <w:spacing w:line="240" w:lineRule="auto"/>
        <w:jc w:val="both"/>
        <w:rPr>
          <w:szCs w:val="22"/>
        </w:rPr>
      </w:pPr>
      <w:r w:rsidRPr="001F1BEB">
        <w:t xml:space="preserve">I tilfælde af </w:t>
      </w:r>
      <w:r>
        <w:t xml:space="preserve">utilsigtet </w:t>
      </w:r>
      <w:r w:rsidRPr="001F1BEB">
        <w:t>indtagelse, specielt af et barn, skal der straks søges lægehjælp, og indlægssedlen eller etiketten bør vises til lægen.</w:t>
      </w:r>
    </w:p>
    <w:p w14:paraId="4F2841BA" w14:textId="77777777" w:rsidR="00D8482D" w:rsidRPr="001F1BEB" w:rsidRDefault="00D8482D" w:rsidP="004D0DF8">
      <w:pPr>
        <w:tabs>
          <w:tab w:val="clear" w:pos="567"/>
        </w:tabs>
        <w:spacing w:line="240" w:lineRule="auto"/>
        <w:jc w:val="both"/>
        <w:rPr>
          <w:szCs w:val="22"/>
        </w:rPr>
      </w:pPr>
      <w:r w:rsidRPr="001F1BEB">
        <w:t>Kortikosteroider kan forårsage fostermisdannelser, og derfor anbefales det at gravide kvinder undgår kontakt med dette veterinærlægemiddel.</w:t>
      </w:r>
    </w:p>
    <w:p w14:paraId="4E0BBA53" w14:textId="536A41EF" w:rsidR="00D8482D" w:rsidRPr="00D8482D" w:rsidRDefault="00D8482D" w:rsidP="004D0DF8">
      <w:pPr>
        <w:tabs>
          <w:tab w:val="clear" w:pos="567"/>
        </w:tabs>
        <w:spacing w:line="240" w:lineRule="auto"/>
        <w:jc w:val="both"/>
        <w:rPr>
          <w:szCs w:val="22"/>
        </w:rPr>
      </w:pPr>
      <w:r w:rsidRPr="001F1BEB">
        <w:t>Vask hænderne grundigt umiddelbart efter håndtering af tabletterne.</w:t>
      </w:r>
    </w:p>
    <w:p w14:paraId="4A6E3917" w14:textId="24A1DBAC" w:rsidR="002F6DAA" w:rsidRPr="00F260F0" w:rsidRDefault="002F6DAA" w:rsidP="005B1FD0">
      <w:pPr>
        <w:rPr>
          <w:szCs w:val="22"/>
          <w:u w:val="single"/>
        </w:rPr>
      </w:pPr>
    </w:p>
    <w:p w14:paraId="749A9D97" w14:textId="5E80763C" w:rsidR="005B1FD0" w:rsidRPr="00F260F0" w:rsidRDefault="002271FB" w:rsidP="005B1FD0">
      <w:pPr>
        <w:tabs>
          <w:tab w:val="clear" w:pos="567"/>
        </w:tabs>
        <w:spacing w:line="240" w:lineRule="auto"/>
        <w:rPr>
          <w:szCs w:val="22"/>
        </w:rPr>
      </w:pPr>
      <w:r w:rsidRPr="00F260F0">
        <w:rPr>
          <w:szCs w:val="22"/>
          <w:u w:val="single"/>
        </w:rPr>
        <w:t>Drægtighed</w:t>
      </w:r>
      <w:r w:rsidRPr="00F260F0">
        <w:t>:</w:t>
      </w:r>
    </w:p>
    <w:p w14:paraId="0AE8BD98" w14:textId="779C0DB9" w:rsidR="00D8482D" w:rsidRPr="001F1BEB" w:rsidRDefault="00D8482D" w:rsidP="00D8482D">
      <w:pPr>
        <w:tabs>
          <w:tab w:val="clear" w:pos="567"/>
        </w:tabs>
        <w:spacing w:line="240" w:lineRule="auto"/>
        <w:jc w:val="both"/>
        <w:rPr>
          <w:szCs w:val="22"/>
        </w:rPr>
      </w:pPr>
      <w:r w:rsidRPr="001F1BEB">
        <w:t xml:space="preserve">Må ikke </w:t>
      </w:r>
      <w:r w:rsidR="00E83A7F">
        <w:t>anvendes</w:t>
      </w:r>
      <w:r w:rsidRPr="001F1BEB">
        <w:t xml:space="preserve"> under</w:t>
      </w:r>
      <w:r>
        <w:t xml:space="preserve"> </w:t>
      </w:r>
      <w:r w:rsidRPr="001F2652">
        <w:t>drægtigheden</w:t>
      </w:r>
      <w:r w:rsidRPr="001F1BEB">
        <w:t>. Laboratorie</w:t>
      </w:r>
      <w:r w:rsidR="00A72FAD">
        <w:t>forsøg</w:t>
      </w:r>
      <w:r w:rsidRPr="001F1BEB">
        <w:t xml:space="preserve"> har vist tegn på fostermisdannelser ved tidlig graviditet, og spontan abort eller for tidlig fødsel ved senere stadier af graviditeten.</w:t>
      </w:r>
    </w:p>
    <w:p w14:paraId="1DBE1F20" w14:textId="77777777" w:rsidR="00D8482D" w:rsidRDefault="00D8482D" w:rsidP="00D8482D">
      <w:pPr>
        <w:tabs>
          <w:tab w:val="clear" w:pos="567"/>
        </w:tabs>
        <w:spacing w:line="240" w:lineRule="auto"/>
        <w:jc w:val="both"/>
        <w:rPr>
          <w:szCs w:val="22"/>
        </w:rPr>
      </w:pPr>
    </w:p>
    <w:p w14:paraId="4F888579" w14:textId="2A35F5EB" w:rsidR="00E05F61" w:rsidRPr="001F1BEB" w:rsidRDefault="00E05F61" w:rsidP="00D8482D">
      <w:pPr>
        <w:tabs>
          <w:tab w:val="clear" w:pos="567"/>
        </w:tabs>
        <w:spacing w:line="240" w:lineRule="auto"/>
        <w:jc w:val="both"/>
        <w:rPr>
          <w:szCs w:val="22"/>
        </w:rPr>
      </w:pPr>
      <w:r>
        <w:rPr>
          <w:szCs w:val="22"/>
          <w:u w:val="single"/>
        </w:rPr>
        <w:t>Diegivning:</w:t>
      </w:r>
    </w:p>
    <w:p w14:paraId="6A9CA7CF" w14:textId="4B16CC69" w:rsidR="005B1FD0" w:rsidRDefault="00D8482D" w:rsidP="00D8482D">
      <w:pPr>
        <w:tabs>
          <w:tab w:val="clear" w:pos="567"/>
        </w:tabs>
        <w:spacing w:line="240" w:lineRule="auto"/>
        <w:jc w:val="both"/>
        <w:rPr>
          <w:szCs w:val="22"/>
        </w:rPr>
      </w:pPr>
      <w:r w:rsidRPr="001F1BEB">
        <w:t xml:space="preserve">Glukokortikoider udskilles i mælken, og kan medføre nedsat vækst hos de diende dyreunger. </w:t>
      </w:r>
      <w:r w:rsidR="00E83A7F">
        <w:t>M</w:t>
      </w:r>
      <w:r w:rsidR="00E83A7F" w:rsidRPr="001F1BEB">
        <w:t>å</w:t>
      </w:r>
      <w:r w:rsidR="00E83A7F">
        <w:t xml:space="preserve"> k</w:t>
      </w:r>
      <w:r w:rsidRPr="001F1BEB">
        <w:t xml:space="preserve">un anvendes </w:t>
      </w:r>
      <w:r>
        <w:t>i overensstemmelse med</w:t>
      </w:r>
      <w:r w:rsidRPr="001F1BEB">
        <w:t xml:space="preserve"> den ansvarlige dyrlæge</w:t>
      </w:r>
      <w:r>
        <w:t>s vurdering af benefit/risk-forholdet for diende hunhunde og hunkatte</w:t>
      </w:r>
      <w:r w:rsidRPr="001F1BEB">
        <w:t>.</w:t>
      </w:r>
    </w:p>
    <w:p w14:paraId="5EC23F44" w14:textId="77777777" w:rsidR="00D8482D" w:rsidRPr="00F260F0" w:rsidRDefault="00D8482D" w:rsidP="005B1FD0">
      <w:pPr>
        <w:tabs>
          <w:tab w:val="clear" w:pos="567"/>
        </w:tabs>
        <w:spacing w:line="240" w:lineRule="auto"/>
        <w:rPr>
          <w:szCs w:val="22"/>
        </w:rPr>
      </w:pPr>
    </w:p>
    <w:p w14:paraId="0D2248F1" w14:textId="168E50CF" w:rsidR="005B1FD0" w:rsidRPr="00F260F0" w:rsidRDefault="002271FB" w:rsidP="00D8482D">
      <w:pPr>
        <w:tabs>
          <w:tab w:val="clear" w:pos="567"/>
        </w:tabs>
        <w:spacing w:line="240" w:lineRule="auto"/>
        <w:jc w:val="both"/>
        <w:rPr>
          <w:szCs w:val="22"/>
        </w:rPr>
      </w:pPr>
      <w:r w:rsidRPr="00F260F0">
        <w:rPr>
          <w:szCs w:val="22"/>
          <w:u w:val="single"/>
        </w:rPr>
        <w:t>Interaktion med andre lægemidler og andre former for interaktion</w:t>
      </w:r>
      <w:r w:rsidRPr="00F260F0">
        <w:t>:</w:t>
      </w:r>
    </w:p>
    <w:p w14:paraId="7AA268BD" w14:textId="77777777" w:rsidR="00D8482D" w:rsidRPr="001F1BEB" w:rsidRDefault="00D8482D" w:rsidP="00D8482D">
      <w:pPr>
        <w:tabs>
          <w:tab w:val="clear" w:pos="567"/>
        </w:tabs>
        <w:spacing w:line="240" w:lineRule="auto"/>
        <w:jc w:val="both"/>
        <w:rPr>
          <w:szCs w:val="22"/>
        </w:rPr>
      </w:pPr>
      <w:r w:rsidRPr="001F1BEB">
        <w:t xml:space="preserve">Phenytoin, barbiturater, efedrin og rifampicin kan øge stofskiftets omsætning af kortikosteroider, hvilket medfører nedsatte blodværdier af stoffet, og nedsat fysiologisk virkning. </w:t>
      </w:r>
    </w:p>
    <w:p w14:paraId="43991338" w14:textId="77777777" w:rsidR="00D8482D" w:rsidRPr="001F1BEB" w:rsidRDefault="00D8482D" w:rsidP="00D8482D">
      <w:pPr>
        <w:tabs>
          <w:tab w:val="clear" w:pos="567"/>
        </w:tabs>
        <w:spacing w:line="240" w:lineRule="auto"/>
        <w:jc w:val="both"/>
        <w:rPr>
          <w:szCs w:val="22"/>
        </w:rPr>
      </w:pPr>
      <w:r w:rsidRPr="001F1BEB">
        <w:t xml:space="preserve">Samtidig brug af dette veterinærlægemiddel med ikke-steroide antiinflammatoriske lægemidler kan forværre sår i mave-tarmkanalen. </w:t>
      </w:r>
    </w:p>
    <w:p w14:paraId="62832F39" w14:textId="75DABB66" w:rsidR="00D8482D" w:rsidRPr="001F1BEB" w:rsidRDefault="00D8482D" w:rsidP="00D8482D">
      <w:pPr>
        <w:tabs>
          <w:tab w:val="clear" w:pos="567"/>
        </w:tabs>
        <w:spacing w:line="240" w:lineRule="auto"/>
        <w:jc w:val="both"/>
        <w:rPr>
          <w:szCs w:val="22"/>
        </w:rPr>
      </w:pPr>
      <w:r w:rsidRPr="001F1BEB">
        <w:t>Behandling med prednisolon kan udløse hypokal</w:t>
      </w:r>
      <w:r>
        <w:t>i</w:t>
      </w:r>
      <w:r w:rsidRPr="001F1BEB">
        <w:t>æmi</w:t>
      </w:r>
      <w:r w:rsidR="0049638D">
        <w:t xml:space="preserve"> (</w:t>
      </w:r>
      <w:r w:rsidR="00AE2EF3">
        <w:t>lavt</w:t>
      </w:r>
      <w:r w:rsidR="0049638D">
        <w:t xml:space="preserve"> kali</w:t>
      </w:r>
      <w:r w:rsidR="00AE2EF3">
        <w:t>um i blodet)</w:t>
      </w:r>
      <w:r w:rsidRPr="001F1BEB">
        <w:t xml:space="preserve"> og dermed øge risikoen for forgiftning med hjerteglykosider</w:t>
      </w:r>
      <w:r w:rsidR="00F61CB0">
        <w:t xml:space="preserve"> (</w:t>
      </w:r>
      <w:r w:rsidR="00E04DB5">
        <w:t>type af hjertemedicin)</w:t>
      </w:r>
      <w:r w:rsidRPr="001F1BEB">
        <w:t xml:space="preserve">. Risikoen for hypokaliæmi kan øges, hvis prednisolon gives sammen med kaliumnedbrydende vanddrivende midler. </w:t>
      </w:r>
    </w:p>
    <w:p w14:paraId="5DB77C6A" w14:textId="77777777" w:rsidR="00D8482D" w:rsidRPr="001F1BEB" w:rsidRDefault="00D8482D" w:rsidP="00D8482D">
      <w:pPr>
        <w:tabs>
          <w:tab w:val="clear" w:pos="567"/>
        </w:tabs>
        <w:spacing w:line="240" w:lineRule="auto"/>
        <w:jc w:val="both"/>
        <w:rPr>
          <w:szCs w:val="22"/>
        </w:rPr>
      </w:pPr>
      <w:r w:rsidRPr="001F1BEB">
        <w:t>Udvis forsigtighed, når lægemidlet</w:t>
      </w:r>
      <w:r w:rsidRPr="001F1BEB" w:rsidDel="005A5409">
        <w:t xml:space="preserve"> </w:t>
      </w:r>
      <w:r w:rsidRPr="001F1BEB">
        <w:t>bruges i kombination med insulin.</w:t>
      </w:r>
    </w:p>
    <w:p w14:paraId="7754FBDF" w14:textId="5CB665A7" w:rsidR="005B1FD0" w:rsidRDefault="00D8482D" w:rsidP="00D8482D">
      <w:pPr>
        <w:tabs>
          <w:tab w:val="clear" w:pos="567"/>
        </w:tabs>
        <w:spacing w:line="240" w:lineRule="auto"/>
        <w:jc w:val="both"/>
        <w:rPr>
          <w:szCs w:val="22"/>
        </w:rPr>
      </w:pPr>
      <w:r w:rsidRPr="001F1BEB">
        <w:t>Behandling med dette veterinærlægemiddel kan påvirke effekten af vaccinationer. Ved vaccination med svækkede, levende vacciner, skal der gå en periode på to uger før eller efter behandlingen.</w:t>
      </w:r>
    </w:p>
    <w:p w14:paraId="505DF610" w14:textId="77777777" w:rsidR="00D8482D" w:rsidRPr="00F260F0" w:rsidRDefault="00D8482D" w:rsidP="005B1FD0">
      <w:pPr>
        <w:tabs>
          <w:tab w:val="clear" w:pos="567"/>
        </w:tabs>
        <w:spacing w:line="240" w:lineRule="auto"/>
        <w:rPr>
          <w:szCs w:val="22"/>
        </w:rPr>
      </w:pPr>
    </w:p>
    <w:p w14:paraId="124F8E4E" w14:textId="408B100D" w:rsidR="005B1FD0" w:rsidRPr="00F260F0" w:rsidRDefault="002271FB" w:rsidP="005B1FD0">
      <w:pPr>
        <w:tabs>
          <w:tab w:val="clear" w:pos="567"/>
        </w:tabs>
        <w:spacing w:line="240" w:lineRule="auto"/>
        <w:rPr>
          <w:szCs w:val="22"/>
        </w:rPr>
      </w:pPr>
      <w:r w:rsidRPr="00F260F0">
        <w:rPr>
          <w:szCs w:val="22"/>
          <w:u w:val="single"/>
        </w:rPr>
        <w:t>Overdosis</w:t>
      </w:r>
      <w:r w:rsidRPr="00F260F0">
        <w:t>:</w:t>
      </w:r>
    </w:p>
    <w:p w14:paraId="5641DA7E" w14:textId="77777777" w:rsidR="00D8482D" w:rsidRPr="001F1BEB" w:rsidRDefault="00D8482D" w:rsidP="00D8482D">
      <w:pPr>
        <w:tabs>
          <w:tab w:val="clear" w:pos="567"/>
        </w:tabs>
        <w:spacing w:line="240" w:lineRule="auto"/>
        <w:jc w:val="both"/>
        <w:rPr>
          <w:szCs w:val="22"/>
        </w:rPr>
      </w:pPr>
      <w:r w:rsidRPr="001F1BEB">
        <w:t>En overdosis forårsager ikke andre bivirkninger end de, som fremgår af pkt. "Bivirkninger".</w:t>
      </w:r>
    </w:p>
    <w:p w14:paraId="1112F638" w14:textId="2C5BE47B" w:rsidR="005B1FD0" w:rsidRDefault="00D8482D" w:rsidP="005B1FD0">
      <w:pPr>
        <w:tabs>
          <w:tab w:val="clear" w:pos="567"/>
        </w:tabs>
        <w:spacing w:line="240" w:lineRule="auto"/>
      </w:pPr>
      <w:r w:rsidRPr="001F1BEB">
        <w:t>Der er ikke nogen specifik modgift. Tegn på overdosis bør behandles symptomatisk.</w:t>
      </w:r>
    </w:p>
    <w:p w14:paraId="172C8FCD" w14:textId="77777777" w:rsidR="005B1FD0" w:rsidRDefault="005B1FD0" w:rsidP="00A9226B">
      <w:pPr>
        <w:tabs>
          <w:tab w:val="clear" w:pos="567"/>
        </w:tabs>
        <w:spacing w:line="240" w:lineRule="auto"/>
        <w:rPr>
          <w:szCs w:val="22"/>
          <w:u w:val="single"/>
        </w:rPr>
      </w:pPr>
    </w:p>
    <w:p w14:paraId="665EBFFB" w14:textId="77777777" w:rsidR="00E83A7F" w:rsidRPr="00F260F0" w:rsidRDefault="00E83A7F" w:rsidP="00A9226B">
      <w:pPr>
        <w:tabs>
          <w:tab w:val="clear" w:pos="567"/>
        </w:tabs>
        <w:spacing w:line="240" w:lineRule="auto"/>
        <w:rPr>
          <w:szCs w:val="22"/>
        </w:rPr>
      </w:pPr>
    </w:p>
    <w:p w14:paraId="40A56F29" w14:textId="77777777" w:rsidR="00C114FF" w:rsidRPr="00F260F0" w:rsidRDefault="002271FB" w:rsidP="00B13B6D">
      <w:pPr>
        <w:pStyle w:val="Style1"/>
      </w:pPr>
      <w:r w:rsidRPr="00F260F0">
        <w:rPr>
          <w:highlight w:val="lightGray"/>
        </w:rPr>
        <w:t>7.</w:t>
      </w:r>
      <w:r w:rsidRPr="00F260F0">
        <w:tab/>
        <w:t>Bivirkninger</w:t>
      </w:r>
    </w:p>
    <w:p w14:paraId="25A649F1" w14:textId="77777777" w:rsidR="00C114FF" w:rsidRPr="00F260F0" w:rsidRDefault="00C114FF" w:rsidP="00A9226B">
      <w:pPr>
        <w:tabs>
          <w:tab w:val="clear" w:pos="567"/>
        </w:tabs>
        <w:spacing w:line="240" w:lineRule="auto"/>
        <w:rPr>
          <w:iCs/>
          <w:szCs w:val="22"/>
        </w:rPr>
      </w:pPr>
    </w:p>
    <w:p w14:paraId="1C7D68FD" w14:textId="77777777" w:rsidR="00D8482D" w:rsidRPr="001E030E" w:rsidRDefault="00D8482D" w:rsidP="00D8482D">
      <w:pPr>
        <w:tabs>
          <w:tab w:val="clear" w:pos="567"/>
        </w:tabs>
        <w:spacing w:line="240" w:lineRule="auto"/>
        <w:rPr>
          <w:szCs w:val="22"/>
        </w:rPr>
      </w:pPr>
      <w:r>
        <w:rPr>
          <w:szCs w:val="22"/>
        </w:rPr>
        <w:t>Hunde og katte</w:t>
      </w:r>
      <w:r w:rsidRPr="00F260F0">
        <w:t>:</w:t>
      </w:r>
    </w:p>
    <w:p w14:paraId="0A6B80DC" w14:textId="77777777" w:rsidR="00C114FF" w:rsidRDefault="00C114FF" w:rsidP="00A9226B">
      <w:pPr>
        <w:tabs>
          <w:tab w:val="clear" w:pos="567"/>
        </w:tabs>
        <w:spacing w:line="240" w:lineRule="auto"/>
        <w:rPr>
          <w:iCs/>
          <w:szCs w:val="22"/>
        </w:rPr>
      </w:pPr>
    </w:p>
    <w:p w14:paraId="55EE6391" w14:textId="389B29A7" w:rsidR="00D8482D" w:rsidRPr="001F1BEB" w:rsidRDefault="00D8482D" w:rsidP="00D8482D">
      <w:pPr>
        <w:tabs>
          <w:tab w:val="clear" w:pos="567"/>
        </w:tabs>
        <w:spacing w:line="240" w:lineRule="auto"/>
        <w:jc w:val="both"/>
      </w:pPr>
    </w:p>
    <w:p w14:paraId="07DB195C" w14:textId="77777777" w:rsidR="00D8482D" w:rsidRPr="00F260F0" w:rsidRDefault="00D8482D" w:rsidP="00D8482D">
      <w:pPr>
        <w:rPr>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4956"/>
      </w:tblGrid>
      <w:tr w:rsidR="006C6C2D" w14:paraId="2D469FC2" w14:textId="77777777" w:rsidTr="004D0DF8">
        <w:tc>
          <w:tcPr>
            <w:tcW w:w="2266" w:type="pct"/>
          </w:tcPr>
          <w:p w14:paraId="7B68835C" w14:textId="77777777" w:rsidR="006C6C2D" w:rsidRPr="00F260F0" w:rsidRDefault="006C6C2D" w:rsidP="006C6C2D">
            <w:pPr>
              <w:spacing w:before="60" w:after="60"/>
              <w:rPr>
                <w:szCs w:val="22"/>
              </w:rPr>
            </w:pPr>
            <w:r w:rsidRPr="00F260F0">
              <w:t>Meget almindelig</w:t>
            </w:r>
          </w:p>
          <w:p w14:paraId="73844F50" w14:textId="77777777" w:rsidR="006C6C2D" w:rsidRPr="00F260F0" w:rsidRDefault="006C6C2D" w:rsidP="006C6C2D">
            <w:pPr>
              <w:spacing w:before="60" w:after="60"/>
              <w:rPr>
                <w:szCs w:val="22"/>
              </w:rPr>
            </w:pPr>
            <w:r w:rsidRPr="00F260F0">
              <w:t>(&gt; 1 dyr ud af 10 behandlede dyr):</w:t>
            </w:r>
          </w:p>
        </w:tc>
        <w:tc>
          <w:tcPr>
            <w:tcW w:w="2734" w:type="pct"/>
          </w:tcPr>
          <w:p w14:paraId="52CAC243" w14:textId="72C3AB06" w:rsidR="006C6C2D" w:rsidRPr="00B075C9" w:rsidRDefault="006C6C2D" w:rsidP="006C6C2D">
            <w:pPr>
              <w:spacing w:before="60" w:after="60"/>
              <w:rPr>
                <w:iCs/>
                <w:szCs w:val="22"/>
              </w:rPr>
            </w:pPr>
            <w:r w:rsidRPr="00B075C9">
              <w:rPr>
                <w:iCs/>
                <w:szCs w:val="22"/>
              </w:rPr>
              <w:t>Forhøjede triglycerider</w:t>
            </w:r>
            <w:r w:rsidR="00E04DB5">
              <w:rPr>
                <w:iCs/>
                <w:szCs w:val="22"/>
              </w:rPr>
              <w:t xml:space="preserve"> (</w:t>
            </w:r>
            <w:r w:rsidR="000306AC">
              <w:rPr>
                <w:iCs/>
                <w:szCs w:val="22"/>
              </w:rPr>
              <w:t>fedtstof i blodet)</w:t>
            </w:r>
            <w:r w:rsidRPr="00B075C9">
              <w:rPr>
                <w:iCs/>
                <w:szCs w:val="22"/>
                <w:vertAlign w:val="superscript"/>
              </w:rPr>
              <w:t>1</w:t>
            </w:r>
          </w:p>
          <w:p w14:paraId="14E884A9" w14:textId="127B4578" w:rsidR="006C6C2D" w:rsidRPr="004D0DF8" w:rsidRDefault="006C6C2D" w:rsidP="006C6C2D">
            <w:pPr>
              <w:spacing w:before="60" w:after="60"/>
              <w:rPr>
                <w:iCs/>
                <w:szCs w:val="22"/>
              </w:rPr>
            </w:pPr>
            <w:r w:rsidRPr="00B075C9">
              <w:rPr>
                <w:iCs/>
                <w:szCs w:val="22"/>
              </w:rPr>
              <w:t>Hypokortisolæmi (reduktion af plasmakortisol)</w:t>
            </w:r>
            <w:r w:rsidRPr="00B075C9">
              <w:rPr>
                <w:iCs/>
                <w:szCs w:val="22"/>
                <w:vertAlign w:val="superscript"/>
              </w:rPr>
              <w:t>2</w:t>
            </w:r>
          </w:p>
        </w:tc>
      </w:tr>
      <w:tr w:rsidR="006C6C2D" w14:paraId="5E91A116" w14:textId="77777777" w:rsidTr="004D0DF8">
        <w:tc>
          <w:tcPr>
            <w:tcW w:w="2266" w:type="pct"/>
          </w:tcPr>
          <w:p w14:paraId="096BA521" w14:textId="66CD8F7E" w:rsidR="006C6C2D" w:rsidRPr="006E1DB5" w:rsidRDefault="00E83A7F" w:rsidP="006C6C2D">
            <w:pPr>
              <w:spacing w:before="60" w:after="60"/>
              <w:rPr>
                <w:szCs w:val="22"/>
              </w:rPr>
            </w:pPr>
            <w:r w:rsidRPr="006E1DB5">
              <w:rPr>
                <w:szCs w:val="22"/>
              </w:rPr>
              <w:t>Ikke kendt (hyppigheden kan ikke estimeres ud fra forh</w:t>
            </w:r>
            <w:r w:rsidRPr="00E83A7F">
              <w:rPr>
                <w:szCs w:val="22"/>
              </w:rPr>
              <w:t>åndenværende data):</w:t>
            </w:r>
          </w:p>
        </w:tc>
        <w:tc>
          <w:tcPr>
            <w:tcW w:w="2734" w:type="pct"/>
          </w:tcPr>
          <w:p w14:paraId="48F678E4" w14:textId="77777777" w:rsidR="006C6C2D" w:rsidRPr="006E1DB5" w:rsidRDefault="006C6C2D" w:rsidP="006C6C2D">
            <w:pPr>
              <w:spacing w:before="60" w:after="60"/>
              <w:rPr>
                <w:iCs/>
                <w:szCs w:val="22"/>
              </w:rPr>
            </w:pPr>
            <w:r w:rsidRPr="006E1DB5">
              <w:rPr>
                <w:iCs/>
                <w:szCs w:val="22"/>
              </w:rPr>
              <w:t>Binyresvigt</w:t>
            </w:r>
            <w:r w:rsidRPr="006E1DB5">
              <w:rPr>
                <w:iCs/>
                <w:szCs w:val="22"/>
                <w:vertAlign w:val="superscript"/>
              </w:rPr>
              <w:t>3</w:t>
            </w:r>
          </w:p>
          <w:p w14:paraId="3288A00A" w14:textId="67134D04" w:rsidR="006C6C2D" w:rsidRPr="006E1DB5" w:rsidRDefault="006C6C2D" w:rsidP="006C6C2D">
            <w:pPr>
              <w:spacing w:before="60" w:after="60"/>
              <w:rPr>
                <w:iCs/>
                <w:szCs w:val="22"/>
              </w:rPr>
            </w:pPr>
            <w:r w:rsidRPr="006E1DB5">
              <w:rPr>
                <w:iCs/>
                <w:szCs w:val="22"/>
              </w:rPr>
              <w:t>Hyperadrenokorticisme (iatrogen), Cushings syndrom (iatrogent), diabetes mellitus</w:t>
            </w:r>
            <w:r w:rsidR="004E69BA">
              <w:rPr>
                <w:iCs/>
                <w:szCs w:val="22"/>
              </w:rPr>
              <w:t xml:space="preserve"> (type 2 sukkersyge)</w:t>
            </w:r>
            <w:r w:rsidRPr="006E1DB5">
              <w:rPr>
                <w:iCs/>
                <w:szCs w:val="22"/>
              </w:rPr>
              <w:t>, hypothyreose</w:t>
            </w:r>
            <w:r w:rsidR="009D6F4D">
              <w:rPr>
                <w:iCs/>
                <w:szCs w:val="22"/>
              </w:rPr>
              <w:t xml:space="preserve"> (nedsat stofskifte)</w:t>
            </w:r>
            <w:r w:rsidRPr="006E1DB5">
              <w:rPr>
                <w:iCs/>
                <w:szCs w:val="22"/>
              </w:rPr>
              <w:t>, hyperparathyreoidisme</w:t>
            </w:r>
            <w:r w:rsidR="00FF4438">
              <w:rPr>
                <w:iCs/>
                <w:szCs w:val="22"/>
              </w:rPr>
              <w:t xml:space="preserve"> (</w:t>
            </w:r>
            <w:r w:rsidR="00FF4438" w:rsidRPr="00FF4438">
              <w:rPr>
                <w:iCs/>
                <w:szCs w:val="22"/>
              </w:rPr>
              <w:t>overproduktion af</w:t>
            </w:r>
            <w:r w:rsidR="004425D7">
              <w:rPr>
                <w:iCs/>
                <w:szCs w:val="22"/>
              </w:rPr>
              <w:t xml:space="preserve"> </w:t>
            </w:r>
            <w:r w:rsidR="004425D7" w:rsidRPr="004425D7">
              <w:rPr>
                <w:iCs/>
                <w:szCs w:val="22"/>
              </w:rPr>
              <w:t>parathyroideahormon</w:t>
            </w:r>
            <w:r w:rsidR="004425D7">
              <w:rPr>
                <w:iCs/>
                <w:szCs w:val="22"/>
              </w:rPr>
              <w:t>)</w:t>
            </w:r>
          </w:p>
          <w:p w14:paraId="3E7077F9" w14:textId="5597023D" w:rsidR="006C6C2D" w:rsidRPr="006E1DB5" w:rsidRDefault="006C6C2D" w:rsidP="006C6C2D">
            <w:pPr>
              <w:spacing w:before="60" w:after="60"/>
              <w:rPr>
                <w:iCs/>
                <w:szCs w:val="22"/>
              </w:rPr>
            </w:pPr>
            <w:r w:rsidRPr="006E1DB5">
              <w:rPr>
                <w:iCs/>
                <w:szCs w:val="22"/>
              </w:rPr>
              <w:t>Forhø</w:t>
            </w:r>
            <w:r w:rsidR="004C5A7F">
              <w:rPr>
                <w:iCs/>
                <w:szCs w:val="22"/>
              </w:rPr>
              <w:t>j</w:t>
            </w:r>
            <w:r w:rsidRPr="006E1DB5">
              <w:rPr>
                <w:iCs/>
                <w:szCs w:val="22"/>
              </w:rPr>
              <w:t>et alkalisk fosfatase (ALP), forhø</w:t>
            </w:r>
            <w:r w:rsidR="004C5A7F">
              <w:rPr>
                <w:iCs/>
                <w:szCs w:val="22"/>
              </w:rPr>
              <w:t>j</w:t>
            </w:r>
            <w:r w:rsidRPr="006E1DB5">
              <w:rPr>
                <w:iCs/>
                <w:szCs w:val="22"/>
              </w:rPr>
              <w:t>ede leverenzymer, reduceret aspartat-transaminase (AST), reduceret laktatdehydrogenase (LDH), hyperalbuminæmi (øget niveau af albumin i blodet), hypokaliæmi (lavt kaliumniveau i blodet)</w:t>
            </w:r>
            <w:r w:rsidRPr="006E1DB5">
              <w:rPr>
                <w:iCs/>
                <w:szCs w:val="22"/>
                <w:vertAlign w:val="superscript"/>
              </w:rPr>
              <w:t>4</w:t>
            </w:r>
          </w:p>
          <w:p w14:paraId="7BB76B36" w14:textId="77777777" w:rsidR="006C6C2D" w:rsidRPr="006E1DB5" w:rsidRDefault="006C6C2D" w:rsidP="006C6C2D">
            <w:pPr>
              <w:spacing w:before="60" w:after="60"/>
              <w:rPr>
                <w:iCs/>
                <w:szCs w:val="22"/>
              </w:rPr>
            </w:pPr>
            <w:r w:rsidRPr="006E1DB5">
              <w:rPr>
                <w:iCs/>
                <w:szCs w:val="22"/>
              </w:rPr>
              <w:t>Neutrofili (øget antal neutrofiler) eosinopenia (nedsat antal eosinofiler), lymfopeni (nedsat antal lymfocytter)</w:t>
            </w:r>
          </w:p>
          <w:p w14:paraId="4698FC10" w14:textId="108EFB71" w:rsidR="006C6C2D" w:rsidRPr="006E1DB5" w:rsidRDefault="006C6C2D" w:rsidP="006C6C2D">
            <w:pPr>
              <w:spacing w:before="60" w:after="60"/>
              <w:rPr>
                <w:iCs/>
                <w:szCs w:val="22"/>
              </w:rPr>
            </w:pPr>
            <w:r w:rsidRPr="006E1DB5">
              <w:rPr>
                <w:iCs/>
                <w:szCs w:val="22"/>
              </w:rPr>
              <w:t>Polyuri</w:t>
            </w:r>
            <w:r w:rsidR="00622243">
              <w:rPr>
                <w:iCs/>
                <w:szCs w:val="22"/>
              </w:rPr>
              <w:t xml:space="preserve"> (</w:t>
            </w:r>
            <w:r w:rsidR="00ED2454">
              <w:rPr>
                <w:iCs/>
                <w:szCs w:val="22"/>
              </w:rPr>
              <w:t>øget urinproduktion)</w:t>
            </w:r>
            <w:r w:rsidRPr="006E1DB5">
              <w:rPr>
                <w:iCs/>
                <w:szCs w:val="22"/>
                <w:vertAlign w:val="superscript"/>
              </w:rPr>
              <w:t>5</w:t>
            </w:r>
          </w:p>
          <w:p w14:paraId="760ADEFB" w14:textId="636AB1E4" w:rsidR="006C6C2D" w:rsidRPr="006E1DB5" w:rsidRDefault="006C6C2D" w:rsidP="006C6C2D">
            <w:pPr>
              <w:spacing w:before="60" w:after="60"/>
              <w:rPr>
                <w:iCs/>
                <w:szCs w:val="22"/>
              </w:rPr>
            </w:pPr>
            <w:r w:rsidRPr="006E1DB5">
              <w:rPr>
                <w:iCs/>
                <w:szCs w:val="22"/>
              </w:rPr>
              <w:t>Polydipsi</w:t>
            </w:r>
            <w:r w:rsidR="00ED2454">
              <w:rPr>
                <w:iCs/>
                <w:szCs w:val="22"/>
              </w:rPr>
              <w:t xml:space="preserve"> (øget </w:t>
            </w:r>
            <w:r w:rsidR="0024197D">
              <w:rPr>
                <w:iCs/>
                <w:szCs w:val="22"/>
              </w:rPr>
              <w:t>væskeindtag)</w:t>
            </w:r>
            <w:r w:rsidRPr="006E1DB5">
              <w:rPr>
                <w:iCs/>
                <w:szCs w:val="22"/>
                <w:vertAlign w:val="superscript"/>
              </w:rPr>
              <w:t>5</w:t>
            </w:r>
            <w:r w:rsidRPr="006E1DB5">
              <w:rPr>
                <w:iCs/>
                <w:szCs w:val="22"/>
              </w:rPr>
              <w:t>, polyfagi (øget appetit)</w:t>
            </w:r>
            <w:r w:rsidRPr="006E1DB5">
              <w:rPr>
                <w:iCs/>
                <w:szCs w:val="22"/>
                <w:vertAlign w:val="superscript"/>
              </w:rPr>
              <w:t>5</w:t>
            </w:r>
            <w:r w:rsidRPr="006E1DB5">
              <w:rPr>
                <w:iCs/>
                <w:szCs w:val="22"/>
              </w:rPr>
              <w:t>, natrium</w:t>
            </w:r>
            <w:r w:rsidR="0024197D">
              <w:rPr>
                <w:iCs/>
                <w:szCs w:val="22"/>
              </w:rPr>
              <w:t xml:space="preserve"> (salt)</w:t>
            </w:r>
            <w:r w:rsidRPr="006E1DB5">
              <w:rPr>
                <w:iCs/>
                <w:szCs w:val="22"/>
              </w:rPr>
              <w:t>- og vandophobning</w:t>
            </w:r>
            <w:r w:rsidRPr="006E1DB5">
              <w:rPr>
                <w:iCs/>
                <w:szCs w:val="22"/>
                <w:vertAlign w:val="superscript"/>
              </w:rPr>
              <w:t>4</w:t>
            </w:r>
            <w:r w:rsidRPr="006E1DB5">
              <w:rPr>
                <w:iCs/>
                <w:szCs w:val="22"/>
              </w:rPr>
              <w:t>, øget kropsvægt</w:t>
            </w:r>
            <w:r w:rsidRPr="006E1DB5">
              <w:rPr>
                <w:iCs/>
                <w:szCs w:val="22"/>
                <w:vertAlign w:val="superscript"/>
              </w:rPr>
              <w:t>1</w:t>
            </w:r>
            <w:r w:rsidRPr="006E1DB5">
              <w:rPr>
                <w:iCs/>
                <w:szCs w:val="22"/>
              </w:rPr>
              <w:t>, omfordeling af kropsfedt</w:t>
            </w:r>
            <w:r w:rsidRPr="006E1DB5">
              <w:rPr>
                <w:iCs/>
                <w:szCs w:val="22"/>
                <w:vertAlign w:val="superscript"/>
              </w:rPr>
              <w:t>1</w:t>
            </w:r>
            <w:r w:rsidRPr="006E1DB5">
              <w:rPr>
                <w:iCs/>
                <w:szCs w:val="22"/>
              </w:rPr>
              <w:t>, afmagring</w:t>
            </w:r>
            <w:r w:rsidRPr="006E1DB5">
              <w:rPr>
                <w:iCs/>
                <w:szCs w:val="22"/>
                <w:vertAlign w:val="superscript"/>
              </w:rPr>
              <w:t>1</w:t>
            </w:r>
            <w:r w:rsidRPr="006E1DB5">
              <w:rPr>
                <w:iCs/>
                <w:szCs w:val="22"/>
              </w:rPr>
              <w:t>, forsinket sårheling</w:t>
            </w:r>
          </w:p>
          <w:p w14:paraId="1A1935FA" w14:textId="77777777" w:rsidR="006C6C2D" w:rsidRPr="006E1DB5" w:rsidRDefault="006C6C2D" w:rsidP="006C6C2D">
            <w:pPr>
              <w:spacing w:before="60" w:after="60"/>
              <w:rPr>
                <w:iCs/>
                <w:szCs w:val="22"/>
              </w:rPr>
            </w:pPr>
            <w:r w:rsidRPr="006E1DB5">
              <w:rPr>
                <w:iCs/>
                <w:szCs w:val="22"/>
              </w:rPr>
              <w:t>Cutis-kalcinose (kalkaflejring i huden)</w:t>
            </w:r>
            <w:r w:rsidRPr="006E1DB5">
              <w:rPr>
                <w:iCs/>
                <w:szCs w:val="22"/>
                <w:vertAlign w:val="superscript"/>
              </w:rPr>
              <w:t>6</w:t>
            </w:r>
            <w:r w:rsidRPr="006E1DB5">
              <w:rPr>
                <w:iCs/>
                <w:szCs w:val="22"/>
              </w:rPr>
              <w:t>, hudatrofi</w:t>
            </w:r>
          </w:p>
          <w:p w14:paraId="543875C9" w14:textId="77777777" w:rsidR="006C6C2D" w:rsidRPr="006E1DB5" w:rsidRDefault="006C6C2D" w:rsidP="006C6C2D">
            <w:pPr>
              <w:spacing w:before="60" w:after="60"/>
              <w:rPr>
                <w:iCs/>
                <w:szCs w:val="22"/>
              </w:rPr>
            </w:pPr>
            <w:r w:rsidRPr="006E1DB5">
              <w:rPr>
                <w:iCs/>
                <w:szCs w:val="22"/>
              </w:rPr>
              <w:t>Opportunistisk infektion</w:t>
            </w:r>
            <w:r w:rsidRPr="006E1DB5">
              <w:rPr>
                <w:iCs/>
                <w:szCs w:val="22"/>
                <w:vertAlign w:val="superscript"/>
              </w:rPr>
              <w:t>7</w:t>
            </w:r>
          </w:p>
          <w:p w14:paraId="150B822E" w14:textId="5514C055" w:rsidR="006C6C2D" w:rsidRPr="006E1DB5" w:rsidRDefault="006C6C2D" w:rsidP="006C6C2D">
            <w:pPr>
              <w:spacing w:before="60" w:after="60"/>
              <w:rPr>
                <w:iCs/>
                <w:szCs w:val="22"/>
              </w:rPr>
            </w:pPr>
            <w:r w:rsidRPr="006E1DB5">
              <w:rPr>
                <w:iCs/>
                <w:szCs w:val="22"/>
              </w:rPr>
              <w:t>Mave-tarmsår</w:t>
            </w:r>
            <w:r w:rsidRPr="006E1DB5">
              <w:rPr>
                <w:iCs/>
                <w:szCs w:val="22"/>
                <w:vertAlign w:val="superscript"/>
              </w:rPr>
              <w:t>8</w:t>
            </w:r>
            <w:r w:rsidRPr="006E1DB5">
              <w:rPr>
                <w:iCs/>
                <w:szCs w:val="22"/>
              </w:rPr>
              <w:t>, pancreatitis</w:t>
            </w:r>
            <w:r w:rsidR="0024197D">
              <w:rPr>
                <w:iCs/>
                <w:szCs w:val="22"/>
              </w:rPr>
              <w:t xml:space="preserve"> (bugspytkirtelbetændelse)</w:t>
            </w:r>
          </w:p>
          <w:p w14:paraId="758DD03C" w14:textId="708D081B" w:rsidR="006C6C2D" w:rsidRPr="006E1DB5" w:rsidRDefault="006C6C2D" w:rsidP="006C6C2D">
            <w:pPr>
              <w:spacing w:before="60" w:after="60"/>
              <w:rPr>
                <w:iCs/>
                <w:szCs w:val="22"/>
              </w:rPr>
            </w:pPr>
            <w:r w:rsidRPr="006E1DB5">
              <w:rPr>
                <w:iCs/>
                <w:szCs w:val="22"/>
              </w:rPr>
              <w:t>Hæmning af langsgående knoglevækst, osteoporose</w:t>
            </w:r>
            <w:r w:rsidR="0024197D">
              <w:rPr>
                <w:iCs/>
                <w:szCs w:val="22"/>
              </w:rPr>
              <w:t xml:space="preserve"> (knogleskørhed)</w:t>
            </w:r>
            <w:r w:rsidRPr="006E1DB5">
              <w:rPr>
                <w:iCs/>
                <w:szCs w:val="22"/>
                <w:vertAlign w:val="superscript"/>
              </w:rPr>
              <w:t>1</w:t>
            </w:r>
            <w:r w:rsidRPr="006E1DB5">
              <w:rPr>
                <w:iCs/>
                <w:szCs w:val="22"/>
              </w:rPr>
              <w:t>, muskelsvaghed</w:t>
            </w:r>
            <w:r w:rsidRPr="006E1DB5">
              <w:rPr>
                <w:iCs/>
                <w:szCs w:val="22"/>
                <w:vertAlign w:val="superscript"/>
              </w:rPr>
              <w:t>1</w:t>
            </w:r>
            <w:r w:rsidRPr="006E1DB5">
              <w:rPr>
                <w:iCs/>
                <w:szCs w:val="22"/>
              </w:rPr>
              <w:t>, muskelatrofi</w:t>
            </w:r>
            <w:r w:rsidR="0024197D">
              <w:rPr>
                <w:iCs/>
                <w:szCs w:val="22"/>
              </w:rPr>
              <w:t xml:space="preserve"> (</w:t>
            </w:r>
            <w:r w:rsidR="0063083B">
              <w:rPr>
                <w:iCs/>
                <w:szCs w:val="22"/>
              </w:rPr>
              <w:t>tab</w:t>
            </w:r>
            <w:r w:rsidR="0024197D">
              <w:rPr>
                <w:iCs/>
                <w:szCs w:val="22"/>
              </w:rPr>
              <w:t xml:space="preserve"> af muskelmasse)</w:t>
            </w:r>
            <w:r w:rsidRPr="006E1DB5">
              <w:rPr>
                <w:iCs/>
                <w:szCs w:val="22"/>
                <w:vertAlign w:val="superscript"/>
              </w:rPr>
              <w:t>1</w:t>
            </w:r>
          </w:p>
          <w:p w14:paraId="2E617D9D" w14:textId="5C7A9078" w:rsidR="006C6C2D" w:rsidRPr="006C6C2D" w:rsidRDefault="006C6C2D" w:rsidP="006C6C2D">
            <w:pPr>
              <w:spacing w:before="60" w:after="60"/>
              <w:rPr>
                <w:iCs/>
                <w:szCs w:val="22"/>
                <w:lang w:val="en-US"/>
              </w:rPr>
            </w:pPr>
            <w:r w:rsidRPr="007801E9">
              <w:rPr>
                <w:iCs/>
                <w:szCs w:val="22"/>
                <w:lang w:val="es-ES"/>
              </w:rPr>
              <w:t>Adfærdsmæssige lidelser</w:t>
            </w:r>
            <w:r w:rsidRPr="001E2160">
              <w:rPr>
                <w:iCs/>
                <w:szCs w:val="22"/>
                <w:lang w:val="en-US"/>
              </w:rPr>
              <w:t xml:space="preserve"> (ophidselse, depression)</w:t>
            </w:r>
          </w:p>
        </w:tc>
      </w:tr>
    </w:tbl>
    <w:p w14:paraId="13DDA1B6" w14:textId="77777777" w:rsidR="00D8482D" w:rsidRDefault="00D8482D" w:rsidP="00D8482D">
      <w:pPr>
        <w:tabs>
          <w:tab w:val="clear" w:pos="567"/>
        </w:tabs>
        <w:spacing w:line="240" w:lineRule="auto"/>
        <w:rPr>
          <w:szCs w:val="22"/>
        </w:rPr>
      </w:pPr>
    </w:p>
    <w:p w14:paraId="452B72B3" w14:textId="77777777" w:rsidR="00785255" w:rsidRPr="001E030E" w:rsidRDefault="00785255" w:rsidP="00785255">
      <w:pPr>
        <w:tabs>
          <w:tab w:val="clear" w:pos="567"/>
        </w:tabs>
        <w:spacing w:line="240" w:lineRule="auto"/>
        <w:rPr>
          <w:szCs w:val="22"/>
        </w:rPr>
      </w:pPr>
      <w:r w:rsidRPr="00CC5A6E">
        <w:rPr>
          <w:szCs w:val="22"/>
          <w:vertAlign w:val="superscript"/>
        </w:rPr>
        <w:t>1</w:t>
      </w:r>
      <w:r>
        <w:rPr>
          <w:szCs w:val="22"/>
          <w:vertAlign w:val="superscript"/>
        </w:rPr>
        <w:t xml:space="preserve"> </w:t>
      </w:r>
      <w:r w:rsidRPr="00CC5A6E">
        <w:rPr>
          <w:szCs w:val="22"/>
        </w:rPr>
        <w:t>Kan være en del af en mulig iatrogen hyperadrenokorticisme (Cushings syndrom)</w:t>
      </w:r>
      <w:r>
        <w:rPr>
          <w:szCs w:val="22"/>
        </w:rPr>
        <w:t xml:space="preserve">, </w:t>
      </w:r>
      <w:r w:rsidRPr="00101003">
        <w:rPr>
          <w:szCs w:val="22"/>
        </w:rPr>
        <w:t>som omfatter væsentlige ændringer i stofskiftet af fedt, kulhydrater, proteiner og mineraler</w:t>
      </w:r>
    </w:p>
    <w:p w14:paraId="2EDC1B23" w14:textId="336B0B59" w:rsidR="00785255" w:rsidRDefault="00785255" w:rsidP="00785255">
      <w:pPr>
        <w:tabs>
          <w:tab w:val="clear" w:pos="567"/>
        </w:tabs>
        <w:spacing w:line="240" w:lineRule="auto"/>
        <w:rPr>
          <w:szCs w:val="22"/>
        </w:rPr>
      </w:pPr>
      <w:r w:rsidRPr="00CC5A6E">
        <w:rPr>
          <w:szCs w:val="22"/>
          <w:vertAlign w:val="superscript"/>
        </w:rPr>
        <w:t>2</w:t>
      </w:r>
      <w:r>
        <w:rPr>
          <w:szCs w:val="22"/>
          <w:vertAlign w:val="superscript"/>
        </w:rPr>
        <w:t xml:space="preserve"> </w:t>
      </w:r>
      <w:r>
        <w:rPr>
          <w:szCs w:val="22"/>
        </w:rPr>
        <w:t>Re</w:t>
      </w:r>
      <w:r w:rsidRPr="00CC5A6E">
        <w:rPr>
          <w:szCs w:val="22"/>
        </w:rPr>
        <w:t xml:space="preserve">sultat af effektive doser, </w:t>
      </w:r>
      <w:r>
        <w:rPr>
          <w:szCs w:val="22"/>
        </w:rPr>
        <w:t>der</w:t>
      </w:r>
      <w:r w:rsidRPr="00CC5A6E">
        <w:rPr>
          <w:szCs w:val="22"/>
        </w:rPr>
        <w:t xml:space="preserve"> undertrykker hypothalamus-hypofyse-binyre-aksen</w:t>
      </w:r>
      <w:r w:rsidR="00933CA1">
        <w:rPr>
          <w:szCs w:val="22"/>
        </w:rPr>
        <w:t xml:space="preserve"> (</w:t>
      </w:r>
      <w:r w:rsidR="001F39A4">
        <w:rPr>
          <w:szCs w:val="22"/>
        </w:rPr>
        <w:t>hormonel</w:t>
      </w:r>
      <w:r w:rsidR="00E1206E">
        <w:rPr>
          <w:szCs w:val="22"/>
        </w:rPr>
        <w:t>t</w:t>
      </w:r>
      <w:r w:rsidR="001F39A4">
        <w:rPr>
          <w:szCs w:val="22"/>
        </w:rPr>
        <w:t xml:space="preserve"> system i kroppen)</w:t>
      </w:r>
    </w:p>
    <w:p w14:paraId="4D09ECF3" w14:textId="77777777" w:rsidR="00785255" w:rsidRDefault="00785255" w:rsidP="00785255">
      <w:pPr>
        <w:tabs>
          <w:tab w:val="clear" w:pos="567"/>
        </w:tabs>
        <w:spacing w:line="240" w:lineRule="auto"/>
        <w:rPr>
          <w:szCs w:val="22"/>
        </w:rPr>
      </w:pPr>
      <w:r w:rsidRPr="00CC5A6E">
        <w:rPr>
          <w:szCs w:val="22"/>
          <w:vertAlign w:val="superscript"/>
        </w:rPr>
        <w:t>3</w:t>
      </w:r>
      <w:r>
        <w:rPr>
          <w:szCs w:val="22"/>
          <w:vertAlign w:val="superscript"/>
        </w:rPr>
        <w:t xml:space="preserve"> </w:t>
      </w:r>
      <w:r w:rsidRPr="00CC5A6E">
        <w:rPr>
          <w:szCs w:val="22"/>
        </w:rPr>
        <w:t>Efter afsluttet behandling.</w:t>
      </w:r>
      <w:r>
        <w:rPr>
          <w:szCs w:val="22"/>
        </w:rPr>
        <w:t xml:space="preserve"> K</w:t>
      </w:r>
      <w:r w:rsidRPr="00CC5A6E">
        <w:rPr>
          <w:szCs w:val="22"/>
        </w:rPr>
        <w:t>an gøre dyret ude af stand til at håndtere stressende situationer på en tilfredsstillende måde</w:t>
      </w:r>
    </w:p>
    <w:p w14:paraId="10D3FAF3" w14:textId="77777777" w:rsidR="00785255" w:rsidRDefault="00785255" w:rsidP="00785255">
      <w:pPr>
        <w:tabs>
          <w:tab w:val="clear" w:pos="567"/>
        </w:tabs>
        <w:spacing w:line="240" w:lineRule="auto"/>
        <w:rPr>
          <w:szCs w:val="22"/>
        </w:rPr>
      </w:pPr>
      <w:r w:rsidRPr="00CC5A6E">
        <w:rPr>
          <w:szCs w:val="22"/>
          <w:vertAlign w:val="superscript"/>
        </w:rPr>
        <w:t>4</w:t>
      </w:r>
      <w:r>
        <w:rPr>
          <w:szCs w:val="22"/>
          <w:vertAlign w:val="superscript"/>
        </w:rPr>
        <w:t xml:space="preserve"> </w:t>
      </w:r>
      <w:r w:rsidRPr="00F16C1C">
        <w:rPr>
          <w:szCs w:val="22"/>
        </w:rPr>
        <w:t>Ved langvarig brug</w:t>
      </w:r>
      <w:r>
        <w:rPr>
          <w:szCs w:val="22"/>
        </w:rPr>
        <w:t xml:space="preserve"> </w:t>
      </w:r>
    </w:p>
    <w:p w14:paraId="2F4EF97F" w14:textId="77777777" w:rsidR="00785255" w:rsidRPr="006E1DB5" w:rsidRDefault="00785255" w:rsidP="00785255">
      <w:pPr>
        <w:tabs>
          <w:tab w:val="clear" w:pos="567"/>
        </w:tabs>
        <w:spacing w:line="240" w:lineRule="auto"/>
        <w:rPr>
          <w:szCs w:val="22"/>
        </w:rPr>
      </w:pPr>
      <w:r w:rsidRPr="00CC5A6E">
        <w:rPr>
          <w:szCs w:val="22"/>
          <w:vertAlign w:val="superscript"/>
        </w:rPr>
        <w:t>5</w:t>
      </w:r>
      <w:r>
        <w:rPr>
          <w:szCs w:val="22"/>
          <w:vertAlign w:val="superscript"/>
        </w:rPr>
        <w:t xml:space="preserve"> </w:t>
      </w:r>
      <w:r>
        <w:rPr>
          <w:szCs w:val="22"/>
        </w:rPr>
        <w:t>V</w:t>
      </w:r>
      <w:r w:rsidRPr="00CC5A6E">
        <w:rPr>
          <w:szCs w:val="22"/>
        </w:rPr>
        <w:t>ed systemisk administration</w:t>
      </w:r>
      <w:r>
        <w:rPr>
          <w:szCs w:val="22"/>
        </w:rPr>
        <w:t xml:space="preserve">, </w:t>
      </w:r>
      <w:r w:rsidRPr="006E1DB5">
        <w:rPr>
          <w:szCs w:val="22"/>
        </w:rPr>
        <w:t>særligt i de tidlige faser af behandlingen</w:t>
      </w:r>
    </w:p>
    <w:p w14:paraId="03C63FFA" w14:textId="77777777" w:rsidR="00785255" w:rsidRDefault="00785255" w:rsidP="00785255">
      <w:pPr>
        <w:tabs>
          <w:tab w:val="clear" w:pos="567"/>
        </w:tabs>
        <w:spacing w:line="240" w:lineRule="auto"/>
        <w:rPr>
          <w:szCs w:val="22"/>
        </w:rPr>
      </w:pPr>
      <w:r w:rsidRPr="00CC5A6E">
        <w:rPr>
          <w:szCs w:val="22"/>
          <w:vertAlign w:val="superscript"/>
        </w:rPr>
        <w:t>6</w:t>
      </w:r>
      <w:r>
        <w:rPr>
          <w:szCs w:val="22"/>
          <w:vertAlign w:val="superscript"/>
        </w:rPr>
        <w:t xml:space="preserve"> </w:t>
      </w:r>
      <w:r>
        <w:rPr>
          <w:szCs w:val="22"/>
        </w:rPr>
        <w:t>Efter systemisk brug</w:t>
      </w:r>
    </w:p>
    <w:p w14:paraId="67910E31" w14:textId="1D3DAEEF" w:rsidR="00785255" w:rsidRPr="00785255" w:rsidRDefault="00785255" w:rsidP="00785255">
      <w:pPr>
        <w:tabs>
          <w:tab w:val="clear" w:pos="567"/>
        </w:tabs>
        <w:spacing w:line="240" w:lineRule="auto"/>
        <w:rPr>
          <w:szCs w:val="22"/>
          <w:vertAlign w:val="superscript"/>
        </w:rPr>
      </w:pPr>
      <w:r>
        <w:rPr>
          <w:szCs w:val="22"/>
          <w:vertAlign w:val="superscript"/>
        </w:rPr>
        <w:t xml:space="preserve">7 </w:t>
      </w:r>
      <w:proofErr w:type="gramStart"/>
      <w:r>
        <w:rPr>
          <w:szCs w:val="22"/>
        </w:rPr>
        <w:t xml:space="preserve">Den </w:t>
      </w:r>
      <w:r w:rsidR="007F0058">
        <w:rPr>
          <w:szCs w:val="22"/>
        </w:rPr>
        <w:t>immunsystem</w:t>
      </w:r>
      <w:proofErr w:type="gramEnd"/>
      <w:r w:rsidR="007F0058">
        <w:rPr>
          <w:szCs w:val="22"/>
        </w:rPr>
        <w:t xml:space="preserve"> undertrykkende (</w:t>
      </w:r>
      <w:r w:rsidRPr="006E1DB5">
        <w:rPr>
          <w:szCs w:val="22"/>
        </w:rPr>
        <w:t>immunosuppressive</w:t>
      </w:r>
      <w:r w:rsidR="007F0058">
        <w:rPr>
          <w:szCs w:val="22"/>
        </w:rPr>
        <w:t>)</w:t>
      </w:r>
      <w:r w:rsidR="002F41AC">
        <w:rPr>
          <w:szCs w:val="22"/>
        </w:rPr>
        <w:t xml:space="preserve"> </w:t>
      </w:r>
      <w:r w:rsidRPr="006E1DB5">
        <w:rPr>
          <w:szCs w:val="22"/>
        </w:rPr>
        <w:t>virkning af kortikosteroider kan svække modstandsdygtigheden over for eller forværre eksisterende infektioner</w:t>
      </w:r>
    </w:p>
    <w:p w14:paraId="5A3DBD99" w14:textId="3399C98E" w:rsidR="00D8482D" w:rsidRPr="00F260F0" w:rsidRDefault="00785255" w:rsidP="00A9226B">
      <w:pPr>
        <w:tabs>
          <w:tab w:val="clear" w:pos="567"/>
        </w:tabs>
        <w:spacing w:line="240" w:lineRule="auto"/>
        <w:rPr>
          <w:iCs/>
          <w:szCs w:val="22"/>
        </w:rPr>
      </w:pPr>
      <w:r>
        <w:rPr>
          <w:szCs w:val="22"/>
          <w:vertAlign w:val="superscript"/>
        </w:rPr>
        <w:t xml:space="preserve">8 </w:t>
      </w:r>
      <w:r>
        <w:rPr>
          <w:szCs w:val="22"/>
        </w:rPr>
        <w:t>K</w:t>
      </w:r>
      <w:r w:rsidRPr="00CC5A6E">
        <w:rPr>
          <w:szCs w:val="22"/>
        </w:rPr>
        <w:t xml:space="preserve">an forværres af steroider hos dyr, der får ikke-steroide antiinflammatoriske lægemidler, </w:t>
      </w:r>
      <w:r>
        <w:rPr>
          <w:szCs w:val="22"/>
        </w:rPr>
        <w:t>samt</w:t>
      </w:r>
      <w:r w:rsidRPr="00CC5A6E">
        <w:rPr>
          <w:szCs w:val="22"/>
        </w:rPr>
        <w:t xml:space="preserve"> hos dyr med rygmarvsskader</w:t>
      </w:r>
    </w:p>
    <w:p w14:paraId="22618F40" w14:textId="77777777" w:rsidR="00D8482D" w:rsidRDefault="00D8482D" w:rsidP="00D8482D">
      <w:pPr>
        <w:jc w:val="both"/>
      </w:pPr>
      <w:r w:rsidRPr="00F260F0">
        <w:t>Indberetning af bivirkninger er vigtigt</w:t>
      </w:r>
      <w:r>
        <w:t>,</w:t>
      </w:r>
      <w:r w:rsidRPr="00F260F0">
        <w:t xml:space="preserve"> </w:t>
      </w:r>
      <w:r>
        <w:t>da d</w:t>
      </w:r>
      <w:r w:rsidRPr="00F260F0">
        <w:t xml:space="preserve">et muliggør løbende sikkerhedsovervågning af et produkt. Kontakt i første omgang din dyrlæge, hvis du observerer bivirkninger. Dette gælder også bivirkninger, der ikke allerede er anført i denne indlægsseddel, eller hvis du mener, at </w:t>
      </w:r>
      <w:r>
        <w:t>medicinen</w:t>
      </w:r>
      <w:r w:rsidRPr="00F260F0">
        <w:t xml:space="preserve"> ikke har virket. Du kan også indberette bivirkninger til indehaveren af markedsføringstilladelse</w:t>
      </w:r>
      <w:r>
        <w:t>n</w:t>
      </w:r>
      <w:r w:rsidRPr="00F260F0">
        <w:t xml:space="preserve"> </w:t>
      </w:r>
      <w:r>
        <w:t xml:space="preserve">eller </w:t>
      </w:r>
      <w:r w:rsidRPr="00F260F0">
        <w:t>den lokale repræsentant ved hjælp af kontaktoplysningerne sidst i denne indlægsseddel eller via det nationale bivirkningssystem</w:t>
      </w:r>
      <w:r>
        <w:t>:</w:t>
      </w:r>
      <w:r w:rsidRPr="00F260F0">
        <w:t xml:space="preserve"> </w:t>
      </w:r>
    </w:p>
    <w:p w14:paraId="579BB0EB" w14:textId="77777777" w:rsidR="00D8482D" w:rsidRDefault="00D8482D" w:rsidP="00D8482D">
      <w:pPr>
        <w:jc w:val="both"/>
      </w:pPr>
    </w:p>
    <w:p w14:paraId="0428519C" w14:textId="77777777" w:rsidR="00D8482D" w:rsidRDefault="00D8482D" w:rsidP="00D8482D">
      <w:pPr>
        <w:jc w:val="both"/>
      </w:pPr>
      <w:r w:rsidRPr="00D8482D">
        <w:t xml:space="preserve">Lægemiddelstyrelsen </w:t>
      </w:r>
    </w:p>
    <w:p w14:paraId="405BA37C" w14:textId="77777777" w:rsidR="00D8482D" w:rsidRDefault="00D8482D" w:rsidP="00D8482D">
      <w:pPr>
        <w:jc w:val="both"/>
      </w:pPr>
      <w:r w:rsidRPr="00D8482D">
        <w:t xml:space="preserve">Axel Heides Gade 1 </w:t>
      </w:r>
    </w:p>
    <w:p w14:paraId="453A2FAA" w14:textId="77777777" w:rsidR="00D8482D" w:rsidRDefault="00D8482D" w:rsidP="00D8482D">
      <w:pPr>
        <w:jc w:val="both"/>
      </w:pPr>
      <w:r w:rsidRPr="00D8482D">
        <w:t xml:space="preserve">DK-2300 København S </w:t>
      </w:r>
    </w:p>
    <w:p w14:paraId="1007B5DF" w14:textId="7188D43F" w:rsidR="00CA3372" w:rsidRPr="00D8482D" w:rsidRDefault="00D8482D" w:rsidP="00D8482D">
      <w:pPr>
        <w:jc w:val="both"/>
      </w:pPr>
      <w:r w:rsidRPr="00D8482D">
        <w:t xml:space="preserve">Websted: </w:t>
      </w:r>
      <w:hyperlink r:id="rId13" w:history="1">
        <w:r w:rsidRPr="00564E02">
          <w:rPr>
            <w:rStyle w:val="Hyperlink"/>
          </w:rPr>
          <w:t>www.meldenbivirkning.dk</w:t>
        </w:r>
      </w:hyperlink>
    </w:p>
    <w:p w14:paraId="2ADEEBAD" w14:textId="77777777" w:rsidR="00F520FE" w:rsidRPr="006E1DB5" w:rsidRDefault="00F520FE" w:rsidP="00A9226B">
      <w:pPr>
        <w:tabs>
          <w:tab w:val="clear" w:pos="567"/>
        </w:tabs>
        <w:spacing w:line="240" w:lineRule="auto"/>
        <w:rPr>
          <w:iCs/>
          <w:szCs w:val="22"/>
        </w:rPr>
      </w:pPr>
    </w:p>
    <w:p w14:paraId="450403BF" w14:textId="72816FC0" w:rsidR="00C114FF" w:rsidRPr="00F260F0" w:rsidRDefault="002271FB" w:rsidP="00B13B6D">
      <w:pPr>
        <w:pStyle w:val="Style1"/>
      </w:pPr>
      <w:r w:rsidRPr="00F260F0">
        <w:rPr>
          <w:highlight w:val="lightGray"/>
        </w:rPr>
        <w:t>8.</w:t>
      </w:r>
      <w:r w:rsidRPr="00F260F0">
        <w:tab/>
        <w:t xml:space="preserve">Dosering for hver dyreart, </w:t>
      </w:r>
      <w:r w:rsidR="00D72DBA">
        <w:t>administration</w:t>
      </w:r>
      <w:r w:rsidRPr="00F260F0">
        <w:t xml:space="preserve">sveje og </w:t>
      </w:r>
      <w:r w:rsidR="00D72DBA">
        <w:t>administration</w:t>
      </w:r>
      <w:r w:rsidRPr="00F260F0">
        <w:t>småde</w:t>
      </w:r>
    </w:p>
    <w:p w14:paraId="46107D32" w14:textId="77777777" w:rsidR="00C114FF" w:rsidRDefault="00C114FF" w:rsidP="00A9226B">
      <w:pPr>
        <w:tabs>
          <w:tab w:val="clear" w:pos="567"/>
        </w:tabs>
        <w:spacing w:line="240" w:lineRule="auto"/>
        <w:rPr>
          <w:szCs w:val="22"/>
        </w:rPr>
      </w:pPr>
    </w:p>
    <w:p w14:paraId="2EE3AFC1" w14:textId="77777777" w:rsidR="00D8482D" w:rsidRPr="001F1BEB" w:rsidRDefault="00D8482D" w:rsidP="00D8482D">
      <w:pPr>
        <w:tabs>
          <w:tab w:val="clear" w:pos="567"/>
        </w:tabs>
        <w:spacing w:line="240" w:lineRule="auto"/>
        <w:jc w:val="both"/>
        <w:rPr>
          <w:szCs w:val="22"/>
        </w:rPr>
      </w:pPr>
      <w:r w:rsidRPr="001F1BEB">
        <w:t>Oral anvendelse.</w:t>
      </w:r>
    </w:p>
    <w:p w14:paraId="6FDA411F" w14:textId="77777777" w:rsidR="00D8482D" w:rsidRPr="001F1BEB" w:rsidRDefault="00D8482D" w:rsidP="00D8482D">
      <w:pPr>
        <w:tabs>
          <w:tab w:val="clear" w:pos="567"/>
        </w:tabs>
        <w:spacing w:line="240" w:lineRule="auto"/>
        <w:jc w:val="both"/>
        <w:rPr>
          <w:szCs w:val="22"/>
        </w:rPr>
      </w:pPr>
      <w:r w:rsidRPr="001F1BEB">
        <w:t>Dosis og samlet varighed af behandlingen, inden for det tilladte dosisinterval bestemmes af dyrlægen afhængigt af det individuelle tilfælde og symptomernes sværhedsgrad.</w:t>
      </w:r>
    </w:p>
    <w:p w14:paraId="23014371" w14:textId="77777777" w:rsidR="00D8482D" w:rsidRPr="001F1BEB" w:rsidRDefault="00D8482D" w:rsidP="00D8482D">
      <w:pPr>
        <w:tabs>
          <w:tab w:val="clear" w:pos="567"/>
        </w:tabs>
        <w:spacing w:line="240" w:lineRule="auto"/>
        <w:jc w:val="both"/>
        <w:rPr>
          <w:szCs w:val="22"/>
        </w:rPr>
      </w:pPr>
    </w:p>
    <w:p w14:paraId="0284FF3A" w14:textId="77777777" w:rsidR="00D8482D" w:rsidRPr="001F1BEB" w:rsidRDefault="00D8482D" w:rsidP="00D8482D">
      <w:pPr>
        <w:tabs>
          <w:tab w:val="clear" w:pos="567"/>
        </w:tabs>
        <w:spacing w:line="240" w:lineRule="auto"/>
        <w:jc w:val="both"/>
        <w:rPr>
          <w:szCs w:val="22"/>
        </w:rPr>
      </w:pPr>
      <w:r w:rsidRPr="001F1BEB">
        <w:tab/>
        <w:t>Startdosis til hunde og katte: 0,5 - 2,0 mg per kg kropsvægt per dag.</w:t>
      </w:r>
    </w:p>
    <w:p w14:paraId="433FF7E3" w14:textId="77777777" w:rsidR="00D8482D" w:rsidRPr="001F1BEB" w:rsidRDefault="00D8482D" w:rsidP="00D8482D">
      <w:pPr>
        <w:tabs>
          <w:tab w:val="clear" w:pos="567"/>
        </w:tabs>
        <w:spacing w:line="240" w:lineRule="auto"/>
        <w:jc w:val="both"/>
        <w:rPr>
          <w:szCs w:val="22"/>
        </w:rPr>
      </w:pPr>
    </w:p>
    <w:p w14:paraId="08159291" w14:textId="77777777" w:rsidR="00D8482D" w:rsidRPr="001F1BEB" w:rsidRDefault="00D8482D" w:rsidP="00D8482D">
      <w:pPr>
        <w:tabs>
          <w:tab w:val="clear" w:pos="567"/>
        </w:tabs>
        <w:spacing w:line="240" w:lineRule="auto"/>
        <w:jc w:val="both"/>
        <w:rPr>
          <w:szCs w:val="22"/>
        </w:rPr>
      </w:pPr>
      <w:r w:rsidRPr="001F1BEB">
        <w:t>Behandling i en til tre uger ved dosisniveauerne angivet ovenfor kan være nødvendig. Ved langvarig behandling: Når den ønskede virkning er nået efter en periode med daglig dosering, bør dosis nedsættes, til laveste effektive dosis opnås. Nedsættelse af dosis kan opnås ved at give behandlingen hver anden dag, og/eller ved at halvere dosis med intervaller på 5-7 dage, indtil man finder den laveste effektive dosis.</w:t>
      </w:r>
    </w:p>
    <w:p w14:paraId="3EA479A7" w14:textId="43E9D1E2" w:rsidR="00D8482D" w:rsidRPr="001F1BEB" w:rsidRDefault="00D8482D" w:rsidP="00D8482D">
      <w:pPr>
        <w:tabs>
          <w:tab w:val="clear" w:pos="567"/>
        </w:tabs>
        <w:spacing w:line="240" w:lineRule="auto"/>
        <w:jc w:val="both"/>
        <w:rPr>
          <w:szCs w:val="22"/>
        </w:rPr>
      </w:pPr>
      <w:r w:rsidRPr="001F1BEB">
        <w:t>Hunde bør behandles om morgenen og katte bør behandles om aftenen, for at behandlingen falder sammen med det højeste endogene kortisolniveau</w:t>
      </w:r>
      <w:r w:rsidR="000F7A28">
        <w:t xml:space="preserve"> (kortisol produceret af kroppen)</w:t>
      </w:r>
      <w:r w:rsidRPr="001F1BEB">
        <w:t>.</w:t>
      </w:r>
    </w:p>
    <w:p w14:paraId="46DBBF41" w14:textId="77777777" w:rsidR="00D8482D" w:rsidRPr="001F1BEB" w:rsidRDefault="00D8482D" w:rsidP="00D8482D">
      <w:pPr>
        <w:tabs>
          <w:tab w:val="clear" w:pos="567"/>
        </w:tabs>
        <w:spacing w:line="240" w:lineRule="auto"/>
        <w:rPr>
          <w:iCs/>
          <w:szCs w:val="22"/>
        </w:rPr>
      </w:pPr>
    </w:p>
    <w:p w14:paraId="7744F44E" w14:textId="2762866D" w:rsidR="00D8482D" w:rsidRPr="001F1BEB" w:rsidRDefault="00D8482D" w:rsidP="00D8482D">
      <w:pPr>
        <w:tabs>
          <w:tab w:val="clear" w:pos="567"/>
        </w:tabs>
        <w:spacing w:line="240" w:lineRule="auto"/>
        <w:jc w:val="both"/>
        <w:rPr>
          <w:szCs w:val="22"/>
        </w:rPr>
      </w:pPr>
      <w:r w:rsidRPr="001F1BEB">
        <w:t xml:space="preserve">Følgende tabel er tænkt som en vejledning til behandling med </w:t>
      </w:r>
      <w:r>
        <w:t>veterin</w:t>
      </w:r>
      <w:r w:rsidRPr="001F1BEB">
        <w:t>æ</w:t>
      </w:r>
      <w:r>
        <w:t>r</w:t>
      </w:r>
      <w:r w:rsidRPr="001F1BEB">
        <w:t>lægemidlet ved minimumsdosis på 0,5 mg/kg kropsvægt, og maksimumsdosis på 2 mg/kg kropsvægt:</w:t>
      </w:r>
    </w:p>
    <w:p w14:paraId="2B5D506B" w14:textId="77777777" w:rsidR="00D8482D" w:rsidRPr="001F1BEB" w:rsidRDefault="00D8482D" w:rsidP="00D8482D">
      <w:pPr>
        <w:tabs>
          <w:tab w:val="clear" w:pos="567"/>
        </w:tabs>
        <w:spacing w:line="240" w:lineRule="auto"/>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5"/>
        <w:gridCol w:w="2409"/>
      </w:tblGrid>
      <w:tr w:rsidR="00D8482D" w:rsidRPr="001F1BEB" w14:paraId="09647726" w14:textId="77777777" w:rsidTr="00B41962">
        <w:trPr>
          <w:trHeight w:val="296"/>
        </w:trPr>
        <w:tc>
          <w:tcPr>
            <w:tcW w:w="1843" w:type="dxa"/>
            <w:vMerge w:val="restart"/>
          </w:tcPr>
          <w:p w14:paraId="35E2EAEB" w14:textId="77777777" w:rsidR="00D8482D" w:rsidRPr="001F1BEB" w:rsidRDefault="00D8482D" w:rsidP="00B41962">
            <w:pPr>
              <w:spacing w:line="240" w:lineRule="auto"/>
              <w:jc w:val="center"/>
              <w:rPr>
                <w:b/>
                <w:szCs w:val="22"/>
              </w:rPr>
            </w:pPr>
          </w:p>
        </w:tc>
        <w:tc>
          <w:tcPr>
            <w:tcW w:w="4394" w:type="dxa"/>
            <w:gridSpan w:val="2"/>
            <w:vAlign w:val="center"/>
          </w:tcPr>
          <w:p w14:paraId="5D5B0F3D" w14:textId="77777777" w:rsidR="00D8482D" w:rsidRPr="001F1BEB" w:rsidRDefault="00D8482D" w:rsidP="00B41962">
            <w:pPr>
              <w:spacing w:line="240" w:lineRule="auto"/>
              <w:jc w:val="center"/>
              <w:rPr>
                <w:b/>
                <w:szCs w:val="22"/>
              </w:rPr>
            </w:pPr>
            <w:r w:rsidRPr="001F1BEB">
              <w:rPr>
                <w:b/>
              </w:rPr>
              <w:t xml:space="preserve">Antal tabletter </w:t>
            </w:r>
          </w:p>
        </w:tc>
      </w:tr>
      <w:tr w:rsidR="00D8482D" w:rsidRPr="001F1BEB" w14:paraId="2EDD214E" w14:textId="77777777" w:rsidTr="00B41962">
        <w:trPr>
          <w:trHeight w:val="296"/>
        </w:trPr>
        <w:tc>
          <w:tcPr>
            <w:tcW w:w="1843" w:type="dxa"/>
            <w:vMerge/>
          </w:tcPr>
          <w:p w14:paraId="6E3B9411" w14:textId="77777777" w:rsidR="00D8482D" w:rsidRPr="001F1BEB" w:rsidRDefault="00D8482D" w:rsidP="00B41962">
            <w:pPr>
              <w:spacing w:line="240" w:lineRule="auto"/>
              <w:jc w:val="center"/>
              <w:rPr>
                <w:b/>
              </w:rPr>
            </w:pPr>
          </w:p>
        </w:tc>
        <w:tc>
          <w:tcPr>
            <w:tcW w:w="4394" w:type="dxa"/>
            <w:gridSpan w:val="2"/>
            <w:vAlign w:val="center"/>
          </w:tcPr>
          <w:p w14:paraId="7EAC30E8" w14:textId="77777777" w:rsidR="00D8482D" w:rsidRPr="001F1BEB" w:rsidRDefault="00D8482D" w:rsidP="00B41962">
            <w:pPr>
              <w:spacing w:line="240" w:lineRule="auto"/>
              <w:jc w:val="center"/>
              <w:rPr>
                <w:b/>
              </w:rPr>
            </w:pPr>
            <w:r w:rsidRPr="001F1BEB">
              <w:rPr>
                <w:b/>
              </w:rPr>
              <w:t>Hedylon 5 mg til hunde og katte</w:t>
            </w:r>
          </w:p>
        </w:tc>
      </w:tr>
      <w:tr w:rsidR="00D8482D" w:rsidRPr="001F1BEB" w14:paraId="48BCA420" w14:textId="77777777" w:rsidTr="00B41962">
        <w:trPr>
          <w:trHeight w:val="53"/>
        </w:trPr>
        <w:tc>
          <w:tcPr>
            <w:tcW w:w="1843" w:type="dxa"/>
            <w:vAlign w:val="center"/>
          </w:tcPr>
          <w:p w14:paraId="74536BE6" w14:textId="77777777" w:rsidR="00D8482D" w:rsidRPr="001F1BEB" w:rsidRDefault="00D8482D" w:rsidP="00B41962">
            <w:pPr>
              <w:spacing w:line="240" w:lineRule="auto"/>
              <w:rPr>
                <w:b/>
                <w:szCs w:val="22"/>
              </w:rPr>
            </w:pPr>
            <w:r w:rsidRPr="001F1BEB">
              <w:rPr>
                <w:b/>
              </w:rPr>
              <w:t>Kropsvægt (kg)</w:t>
            </w:r>
          </w:p>
        </w:tc>
        <w:tc>
          <w:tcPr>
            <w:tcW w:w="1985" w:type="dxa"/>
            <w:vAlign w:val="center"/>
          </w:tcPr>
          <w:p w14:paraId="3F5F4A18" w14:textId="77777777" w:rsidR="00D8482D" w:rsidRPr="001F1BEB" w:rsidRDefault="00D8482D" w:rsidP="00B41962">
            <w:pPr>
              <w:spacing w:line="240" w:lineRule="auto"/>
              <w:jc w:val="center"/>
              <w:rPr>
                <w:b/>
              </w:rPr>
            </w:pPr>
            <w:r w:rsidRPr="001F1BEB">
              <w:rPr>
                <w:b/>
              </w:rPr>
              <w:t>Minimumsdosis</w:t>
            </w:r>
          </w:p>
          <w:p w14:paraId="45AA5828" w14:textId="77777777" w:rsidR="00D8482D" w:rsidRPr="001F1BEB" w:rsidRDefault="00D8482D" w:rsidP="00B41962">
            <w:pPr>
              <w:spacing w:line="240" w:lineRule="auto"/>
              <w:jc w:val="center"/>
              <w:rPr>
                <w:b/>
                <w:szCs w:val="22"/>
              </w:rPr>
            </w:pPr>
            <w:r w:rsidRPr="001F1BEB">
              <w:rPr>
                <w:b/>
              </w:rPr>
              <w:t>0,5 mg/kg kropsvægt</w:t>
            </w:r>
          </w:p>
        </w:tc>
        <w:tc>
          <w:tcPr>
            <w:tcW w:w="2409" w:type="dxa"/>
            <w:vAlign w:val="center"/>
          </w:tcPr>
          <w:p w14:paraId="3304BD6A" w14:textId="77777777" w:rsidR="00D8482D" w:rsidRPr="001F1BEB" w:rsidRDefault="00D8482D" w:rsidP="00B41962">
            <w:pPr>
              <w:spacing w:line="240" w:lineRule="auto"/>
              <w:jc w:val="center"/>
              <w:rPr>
                <w:b/>
              </w:rPr>
            </w:pPr>
            <w:r w:rsidRPr="001F1BEB">
              <w:rPr>
                <w:b/>
              </w:rPr>
              <w:t xml:space="preserve">Maksimumsdosis </w:t>
            </w:r>
          </w:p>
          <w:p w14:paraId="57E35EE7" w14:textId="77777777" w:rsidR="00D8482D" w:rsidRPr="001F1BEB" w:rsidRDefault="00D8482D" w:rsidP="00B41962">
            <w:pPr>
              <w:spacing w:line="240" w:lineRule="auto"/>
              <w:jc w:val="center"/>
              <w:rPr>
                <w:b/>
                <w:szCs w:val="22"/>
              </w:rPr>
            </w:pPr>
            <w:r w:rsidRPr="001F1BEB">
              <w:rPr>
                <w:b/>
              </w:rPr>
              <w:t>2 mg/kg kropsvægt</w:t>
            </w:r>
          </w:p>
        </w:tc>
      </w:tr>
      <w:tr w:rsidR="00D8482D" w:rsidRPr="001F1BEB" w14:paraId="6271AA72" w14:textId="77777777" w:rsidTr="00B41962">
        <w:trPr>
          <w:trHeight w:val="340"/>
        </w:trPr>
        <w:tc>
          <w:tcPr>
            <w:tcW w:w="1843" w:type="dxa"/>
            <w:vAlign w:val="center"/>
          </w:tcPr>
          <w:p w14:paraId="07F14229" w14:textId="77777777" w:rsidR="00D8482D" w:rsidRPr="001F1BEB" w:rsidRDefault="00D8482D" w:rsidP="00B41962">
            <w:pPr>
              <w:spacing w:line="240" w:lineRule="auto"/>
              <w:rPr>
                <w:szCs w:val="22"/>
              </w:rPr>
            </w:pPr>
            <w:r w:rsidRPr="001F1BEB">
              <w:t>≤ 2,5 kg</w:t>
            </w:r>
          </w:p>
        </w:tc>
        <w:tc>
          <w:tcPr>
            <w:tcW w:w="1985" w:type="dxa"/>
            <w:vAlign w:val="center"/>
          </w:tcPr>
          <w:p w14:paraId="4D83CCE6" w14:textId="77777777" w:rsidR="00D8482D" w:rsidRPr="001F1BEB" w:rsidRDefault="00D8482D" w:rsidP="00B41962">
            <w:pPr>
              <w:spacing w:line="240" w:lineRule="auto"/>
              <w:jc w:val="center"/>
              <w:rPr>
                <w:szCs w:val="22"/>
              </w:rPr>
            </w:pPr>
            <w:r w:rsidRPr="001F1BEB">
              <w:t>¼</w:t>
            </w:r>
          </w:p>
        </w:tc>
        <w:tc>
          <w:tcPr>
            <w:tcW w:w="2409" w:type="dxa"/>
            <w:vAlign w:val="center"/>
          </w:tcPr>
          <w:p w14:paraId="545881A0" w14:textId="77777777" w:rsidR="00D8482D" w:rsidRPr="001F1BEB" w:rsidRDefault="00D8482D" w:rsidP="00B41962">
            <w:pPr>
              <w:spacing w:line="240" w:lineRule="auto"/>
              <w:jc w:val="center"/>
              <w:rPr>
                <w:szCs w:val="22"/>
              </w:rPr>
            </w:pPr>
            <w:r w:rsidRPr="001F1BEB">
              <w:t>1</w:t>
            </w:r>
          </w:p>
        </w:tc>
      </w:tr>
      <w:tr w:rsidR="00D8482D" w:rsidRPr="001F1BEB" w14:paraId="3F0FF853" w14:textId="77777777" w:rsidTr="00B41962">
        <w:trPr>
          <w:trHeight w:val="340"/>
        </w:trPr>
        <w:tc>
          <w:tcPr>
            <w:tcW w:w="1843" w:type="dxa"/>
            <w:vAlign w:val="center"/>
          </w:tcPr>
          <w:p w14:paraId="3DA4B0A7" w14:textId="77777777" w:rsidR="00D8482D" w:rsidRPr="001F1BEB" w:rsidRDefault="00D8482D" w:rsidP="00B41962">
            <w:pPr>
              <w:spacing w:line="240" w:lineRule="auto"/>
              <w:rPr>
                <w:szCs w:val="22"/>
              </w:rPr>
            </w:pPr>
            <w:r w:rsidRPr="001F1BEB">
              <w:t>&gt; 2,5 - 5 kg</w:t>
            </w:r>
          </w:p>
        </w:tc>
        <w:tc>
          <w:tcPr>
            <w:tcW w:w="1985" w:type="dxa"/>
            <w:vAlign w:val="center"/>
          </w:tcPr>
          <w:p w14:paraId="7219DD51" w14:textId="77777777" w:rsidR="00D8482D" w:rsidRPr="001F1BEB" w:rsidRDefault="00D8482D" w:rsidP="00B41962">
            <w:pPr>
              <w:spacing w:line="240" w:lineRule="auto"/>
              <w:jc w:val="center"/>
              <w:rPr>
                <w:szCs w:val="22"/>
              </w:rPr>
            </w:pPr>
            <w:r w:rsidRPr="001F1BEB">
              <w:t>½</w:t>
            </w:r>
          </w:p>
        </w:tc>
        <w:tc>
          <w:tcPr>
            <w:tcW w:w="2409" w:type="dxa"/>
            <w:vAlign w:val="center"/>
          </w:tcPr>
          <w:p w14:paraId="654C66C8" w14:textId="77777777" w:rsidR="00D8482D" w:rsidRPr="001F1BEB" w:rsidRDefault="00D8482D" w:rsidP="00B41962">
            <w:pPr>
              <w:spacing w:line="240" w:lineRule="auto"/>
              <w:jc w:val="center"/>
              <w:rPr>
                <w:szCs w:val="22"/>
              </w:rPr>
            </w:pPr>
            <w:r w:rsidRPr="001F1BEB">
              <w:t>1-2</w:t>
            </w:r>
          </w:p>
        </w:tc>
      </w:tr>
      <w:tr w:rsidR="00D8482D" w:rsidRPr="001F1BEB" w14:paraId="72C936B8" w14:textId="77777777" w:rsidTr="00B41962">
        <w:trPr>
          <w:trHeight w:val="340"/>
        </w:trPr>
        <w:tc>
          <w:tcPr>
            <w:tcW w:w="1843" w:type="dxa"/>
            <w:vAlign w:val="center"/>
          </w:tcPr>
          <w:p w14:paraId="62B650AE" w14:textId="77777777" w:rsidR="00D8482D" w:rsidRPr="001F1BEB" w:rsidRDefault="00D8482D" w:rsidP="00B41962">
            <w:pPr>
              <w:spacing w:line="240" w:lineRule="auto"/>
              <w:rPr>
                <w:szCs w:val="22"/>
              </w:rPr>
            </w:pPr>
            <w:r w:rsidRPr="001F1BEB">
              <w:t>&gt; 5 - 7,5 kg</w:t>
            </w:r>
          </w:p>
        </w:tc>
        <w:tc>
          <w:tcPr>
            <w:tcW w:w="1985" w:type="dxa"/>
            <w:vAlign w:val="center"/>
          </w:tcPr>
          <w:p w14:paraId="07421CD3" w14:textId="77777777" w:rsidR="00D8482D" w:rsidRPr="001F1BEB" w:rsidRDefault="00D8482D" w:rsidP="00B41962">
            <w:pPr>
              <w:spacing w:line="240" w:lineRule="auto"/>
              <w:jc w:val="center"/>
              <w:rPr>
                <w:szCs w:val="22"/>
              </w:rPr>
            </w:pPr>
            <w:r w:rsidRPr="001F1BEB">
              <w:t>¾</w:t>
            </w:r>
          </w:p>
        </w:tc>
        <w:tc>
          <w:tcPr>
            <w:tcW w:w="2409" w:type="dxa"/>
            <w:vAlign w:val="center"/>
          </w:tcPr>
          <w:p w14:paraId="0E587690" w14:textId="77777777" w:rsidR="00D8482D" w:rsidRPr="001F1BEB" w:rsidRDefault="00D8482D" w:rsidP="00B41962">
            <w:pPr>
              <w:spacing w:line="240" w:lineRule="auto"/>
              <w:jc w:val="center"/>
              <w:rPr>
                <w:szCs w:val="22"/>
              </w:rPr>
            </w:pPr>
            <w:r w:rsidRPr="001F1BEB">
              <w:t>2-3</w:t>
            </w:r>
          </w:p>
        </w:tc>
      </w:tr>
      <w:tr w:rsidR="00D8482D" w:rsidRPr="001F1BEB" w14:paraId="2CFE9028" w14:textId="77777777" w:rsidTr="00B41962">
        <w:trPr>
          <w:trHeight w:val="340"/>
        </w:trPr>
        <w:tc>
          <w:tcPr>
            <w:tcW w:w="1843" w:type="dxa"/>
            <w:vAlign w:val="center"/>
          </w:tcPr>
          <w:p w14:paraId="2C452AD4" w14:textId="77777777" w:rsidR="00D8482D" w:rsidRPr="001F1BEB" w:rsidRDefault="00D8482D" w:rsidP="00B41962">
            <w:pPr>
              <w:spacing w:line="240" w:lineRule="auto"/>
              <w:rPr>
                <w:szCs w:val="22"/>
              </w:rPr>
            </w:pPr>
            <w:r w:rsidRPr="001F1BEB">
              <w:t>&gt; 7,5 - 10 kg</w:t>
            </w:r>
          </w:p>
        </w:tc>
        <w:tc>
          <w:tcPr>
            <w:tcW w:w="1985" w:type="dxa"/>
            <w:vAlign w:val="center"/>
          </w:tcPr>
          <w:p w14:paraId="7488D5C3" w14:textId="77777777" w:rsidR="00D8482D" w:rsidRPr="001F1BEB" w:rsidRDefault="00D8482D" w:rsidP="00B41962">
            <w:pPr>
              <w:spacing w:line="240" w:lineRule="auto"/>
              <w:jc w:val="center"/>
              <w:rPr>
                <w:szCs w:val="22"/>
              </w:rPr>
            </w:pPr>
            <w:r w:rsidRPr="001F1BEB">
              <w:t>1</w:t>
            </w:r>
          </w:p>
        </w:tc>
        <w:tc>
          <w:tcPr>
            <w:tcW w:w="2409" w:type="dxa"/>
            <w:vAlign w:val="center"/>
          </w:tcPr>
          <w:p w14:paraId="407D965F" w14:textId="77777777" w:rsidR="00D8482D" w:rsidRPr="001F1BEB" w:rsidRDefault="00D8482D" w:rsidP="00B41962">
            <w:pPr>
              <w:spacing w:line="240" w:lineRule="auto"/>
              <w:jc w:val="center"/>
              <w:rPr>
                <w:szCs w:val="22"/>
              </w:rPr>
            </w:pPr>
            <w:r w:rsidRPr="001F1BEB">
              <w:t>3-4</w:t>
            </w:r>
          </w:p>
        </w:tc>
      </w:tr>
      <w:tr w:rsidR="00D8482D" w:rsidRPr="001F1BEB" w14:paraId="7EEC8582" w14:textId="77777777" w:rsidTr="00B41962">
        <w:trPr>
          <w:trHeight w:val="340"/>
        </w:trPr>
        <w:tc>
          <w:tcPr>
            <w:tcW w:w="1843" w:type="dxa"/>
            <w:vAlign w:val="center"/>
          </w:tcPr>
          <w:p w14:paraId="3CED199C" w14:textId="77777777" w:rsidR="00D8482D" w:rsidRPr="001F1BEB" w:rsidRDefault="00D8482D" w:rsidP="00B41962">
            <w:pPr>
              <w:spacing w:line="240" w:lineRule="auto"/>
              <w:rPr>
                <w:szCs w:val="22"/>
              </w:rPr>
            </w:pPr>
            <w:r w:rsidRPr="001F1BEB">
              <w:t>&gt; 10 - 12,5 kg</w:t>
            </w:r>
          </w:p>
        </w:tc>
        <w:tc>
          <w:tcPr>
            <w:tcW w:w="1985" w:type="dxa"/>
            <w:vAlign w:val="center"/>
          </w:tcPr>
          <w:p w14:paraId="6EFC4FA9" w14:textId="77777777" w:rsidR="00D8482D" w:rsidRPr="001F1BEB" w:rsidRDefault="00D8482D" w:rsidP="00B41962">
            <w:pPr>
              <w:spacing w:line="240" w:lineRule="auto"/>
              <w:jc w:val="center"/>
              <w:rPr>
                <w:szCs w:val="22"/>
              </w:rPr>
            </w:pPr>
            <w:r w:rsidRPr="001F1BEB">
              <w:t>1 ¼</w:t>
            </w:r>
          </w:p>
        </w:tc>
        <w:tc>
          <w:tcPr>
            <w:tcW w:w="2409" w:type="dxa"/>
            <w:vAlign w:val="center"/>
          </w:tcPr>
          <w:p w14:paraId="6088E600" w14:textId="77777777" w:rsidR="00D8482D" w:rsidRPr="001F1BEB" w:rsidRDefault="00D8482D" w:rsidP="00B41962">
            <w:pPr>
              <w:spacing w:line="240" w:lineRule="auto"/>
              <w:jc w:val="center"/>
              <w:rPr>
                <w:szCs w:val="22"/>
              </w:rPr>
            </w:pPr>
            <w:r w:rsidRPr="001F1BEB">
              <w:t>4-5</w:t>
            </w:r>
          </w:p>
        </w:tc>
      </w:tr>
      <w:tr w:rsidR="00D8482D" w:rsidRPr="001F1BEB" w14:paraId="08D69022" w14:textId="77777777" w:rsidTr="00B41962">
        <w:trPr>
          <w:trHeight w:val="340"/>
        </w:trPr>
        <w:tc>
          <w:tcPr>
            <w:tcW w:w="1843" w:type="dxa"/>
            <w:vAlign w:val="center"/>
          </w:tcPr>
          <w:p w14:paraId="52CAC190" w14:textId="77777777" w:rsidR="00D8482D" w:rsidRPr="001F1BEB" w:rsidRDefault="00D8482D" w:rsidP="00B41962">
            <w:pPr>
              <w:spacing w:line="240" w:lineRule="auto"/>
              <w:rPr>
                <w:szCs w:val="22"/>
              </w:rPr>
            </w:pPr>
            <w:r w:rsidRPr="001F1BEB">
              <w:t>&gt; 12,5 - 15 kg</w:t>
            </w:r>
          </w:p>
        </w:tc>
        <w:tc>
          <w:tcPr>
            <w:tcW w:w="1985" w:type="dxa"/>
            <w:vAlign w:val="center"/>
          </w:tcPr>
          <w:p w14:paraId="47709C89" w14:textId="77777777" w:rsidR="00D8482D" w:rsidRPr="001F1BEB" w:rsidRDefault="00D8482D" w:rsidP="00B41962">
            <w:pPr>
              <w:spacing w:line="240" w:lineRule="auto"/>
              <w:jc w:val="center"/>
              <w:rPr>
                <w:szCs w:val="22"/>
              </w:rPr>
            </w:pPr>
            <w:r w:rsidRPr="001F1BEB">
              <w:t>1 ½</w:t>
            </w:r>
          </w:p>
        </w:tc>
        <w:tc>
          <w:tcPr>
            <w:tcW w:w="2409" w:type="dxa"/>
            <w:vAlign w:val="center"/>
          </w:tcPr>
          <w:p w14:paraId="46320AD6" w14:textId="77777777" w:rsidR="00D8482D" w:rsidRPr="001F1BEB" w:rsidRDefault="00D8482D" w:rsidP="00B41962">
            <w:pPr>
              <w:spacing w:line="240" w:lineRule="auto"/>
              <w:jc w:val="center"/>
              <w:rPr>
                <w:szCs w:val="22"/>
              </w:rPr>
            </w:pPr>
            <w:r w:rsidRPr="001F1BEB">
              <w:t>5-6</w:t>
            </w:r>
          </w:p>
        </w:tc>
      </w:tr>
      <w:tr w:rsidR="00D8482D" w:rsidRPr="001F1BEB" w14:paraId="00F172E4" w14:textId="77777777" w:rsidTr="00B41962">
        <w:trPr>
          <w:trHeight w:val="340"/>
        </w:trPr>
        <w:tc>
          <w:tcPr>
            <w:tcW w:w="1843" w:type="dxa"/>
            <w:vAlign w:val="center"/>
          </w:tcPr>
          <w:p w14:paraId="2A641A68" w14:textId="77777777" w:rsidR="00D8482D" w:rsidRPr="001F1BEB" w:rsidRDefault="00D8482D" w:rsidP="00B41962">
            <w:pPr>
              <w:spacing w:line="240" w:lineRule="auto"/>
              <w:rPr>
                <w:szCs w:val="22"/>
              </w:rPr>
            </w:pPr>
            <w:r w:rsidRPr="001F1BEB">
              <w:t>&gt; 15 – 17,5 kg</w:t>
            </w:r>
          </w:p>
        </w:tc>
        <w:tc>
          <w:tcPr>
            <w:tcW w:w="1985" w:type="dxa"/>
            <w:vAlign w:val="center"/>
          </w:tcPr>
          <w:p w14:paraId="5D55C825" w14:textId="77777777" w:rsidR="00D8482D" w:rsidRPr="001F1BEB" w:rsidRDefault="00D8482D" w:rsidP="00B41962">
            <w:pPr>
              <w:spacing w:line="240" w:lineRule="auto"/>
              <w:jc w:val="center"/>
              <w:rPr>
                <w:szCs w:val="22"/>
              </w:rPr>
            </w:pPr>
            <w:r w:rsidRPr="001F1BEB">
              <w:t>1 ¾</w:t>
            </w:r>
          </w:p>
        </w:tc>
        <w:tc>
          <w:tcPr>
            <w:tcW w:w="2409" w:type="dxa"/>
            <w:vAlign w:val="center"/>
          </w:tcPr>
          <w:p w14:paraId="3EEC0E68" w14:textId="77777777" w:rsidR="00D8482D" w:rsidRPr="001F1BEB" w:rsidRDefault="00D8482D" w:rsidP="00B41962">
            <w:pPr>
              <w:spacing w:line="240" w:lineRule="auto"/>
              <w:jc w:val="center"/>
              <w:rPr>
                <w:szCs w:val="22"/>
              </w:rPr>
            </w:pPr>
            <w:r w:rsidRPr="001F1BEB">
              <w:t>6-7</w:t>
            </w:r>
          </w:p>
        </w:tc>
      </w:tr>
      <w:tr w:rsidR="00D8482D" w:rsidRPr="001F1BEB" w14:paraId="064AD88D" w14:textId="77777777" w:rsidTr="00B41962">
        <w:trPr>
          <w:trHeight w:val="340"/>
        </w:trPr>
        <w:tc>
          <w:tcPr>
            <w:tcW w:w="1843" w:type="dxa"/>
            <w:vAlign w:val="center"/>
          </w:tcPr>
          <w:p w14:paraId="49D156C4" w14:textId="77777777" w:rsidR="00D8482D" w:rsidRPr="001F1BEB" w:rsidRDefault="00D8482D" w:rsidP="00B41962">
            <w:pPr>
              <w:spacing w:line="240" w:lineRule="auto"/>
              <w:rPr>
                <w:szCs w:val="22"/>
              </w:rPr>
            </w:pPr>
            <w:r w:rsidRPr="001F1BEB">
              <w:t>&gt; 17,5 - 20 kg</w:t>
            </w:r>
          </w:p>
        </w:tc>
        <w:tc>
          <w:tcPr>
            <w:tcW w:w="1985" w:type="dxa"/>
            <w:vAlign w:val="center"/>
          </w:tcPr>
          <w:p w14:paraId="7EFA710C" w14:textId="77777777" w:rsidR="00D8482D" w:rsidRPr="001F1BEB" w:rsidRDefault="00D8482D" w:rsidP="00B41962">
            <w:pPr>
              <w:spacing w:line="240" w:lineRule="auto"/>
              <w:jc w:val="center"/>
              <w:rPr>
                <w:szCs w:val="22"/>
              </w:rPr>
            </w:pPr>
            <w:r w:rsidRPr="001F1BEB">
              <w:t>2</w:t>
            </w:r>
          </w:p>
        </w:tc>
        <w:tc>
          <w:tcPr>
            <w:tcW w:w="2409" w:type="dxa"/>
            <w:vAlign w:val="center"/>
          </w:tcPr>
          <w:p w14:paraId="68CFC87A" w14:textId="77777777" w:rsidR="00D8482D" w:rsidRPr="001F1BEB" w:rsidRDefault="00D8482D" w:rsidP="00B41962">
            <w:pPr>
              <w:spacing w:line="240" w:lineRule="auto"/>
              <w:jc w:val="center"/>
              <w:rPr>
                <w:szCs w:val="22"/>
              </w:rPr>
            </w:pPr>
            <w:r w:rsidRPr="001F1BEB">
              <w:t>7-8</w:t>
            </w:r>
          </w:p>
        </w:tc>
      </w:tr>
    </w:tbl>
    <w:p w14:paraId="15F7040A" w14:textId="77777777" w:rsidR="00E05F61" w:rsidRDefault="00E05F61" w:rsidP="00D8482D">
      <w:pPr>
        <w:tabs>
          <w:tab w:val="clear" w:pos="567"/>
        </w:tabs>
        <w:spacing w:line="240" w:lineRule="auto"/>
        <w:jc w:val="both"/>
      </w:pPr>
    </w:p>
    <w:p w14:paraId="00623FBD" w14:textId="79174A5D" w:rsidR="00D8482D" w:rsidRPr="001F1BEB" w:rsidRDefault="00D8482D" w:rsidP="00D8482D">
      <w:pPr>
        <w:tabs>
          <w:tab w:val="clear" w:pos="567"/>
        </w:tabs>
        <w:spacing w:line="240" w:lineRule="auto"/>
        <w:jc w:val="both"/>
        <w:rPr>
          <w:szCs w:val="22"/>
        </w:rPr>
      </w:pPr>
      <w:r>
        <w:rPr>
          <w:noProof/>
        </w:rPr>
        <w:drawing>
          <wp:inline distT="0" distB="0" distL="0" distR="0" wp14:anchorId="5CF341EF" wp14:editId="0768F589">
            <wp:extent cx="104775" cy="104775"/>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F1BEB">
        <w:t xml:space="preserve"> = ¼ tablet</w:t>
      </w:r>
      <w:r w:rsidR="00E83A7F">
        <w:t xml:space="preserve"> </w:t>
      </w:r>
      <w:r w:rsidRPr="001F1BEB">
        <w:tab/>
      </w:r>
      <w:r>
        <w:rPr>
          <w:noProof/>
        </w:rPr>
        <mc:AlternateContent>
          <mc:Choice Requires="wpg">
            <w:drawing>
              <wp:inline distT="0" distB="0" distL="0" distR="0" wp14:anchorId="49B9EC03" wp14:editId="080A1F8C">
                <wp:extent cx="107950" cy="215900"/>
                <wp:effectExtent l="10795" t="8255" r="5080" b="13970"/>
                <wp:docPr id="12" name="Grupo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215900"/>
                          <a:chOff x="0" y="0"/>
                          <a:chExt cx="225" cy="434"/>
                        </a:xfrm>
                      </wpg:grpSpPr>
                      <wps:wsp>
                        <wps:cNvPr id="13" name="Freeform 116"/>
                        <wps:cNvSpPr>
                          <a:spLocks/>
                        </wps:cNvSpPr>
                        <wps:spPr bwMode="auto">
                          <a:xfrm>
                            <a:off x="7" y="7"/>
                            <a:ext cx="210" cy="419"/>
                          </a:xfrm>
                          <a:custGeom>
                            <a:avLst/>
                            <a:gdLst>
                              <a:gd name="T0" fmla="*/ 209 w 210"/>
                              <a:gd name="T1" fmla="*/ 28 h 419"/>
                              <a:gd name="T2" fmla="*/ 188 w 210"/>
                              <a:gd name="T3" fmla="*/ 8 h 419"/>
                              <a:gd name="T4" fmla="*/ 118 w 210"/>
                              <a:gd name="T5" fmla="*/ 27 h 419"/>
                              <a:gd name="T6" fmla="*/ 60 w 210"/>
                              <a:gd name="T7" fmla="*/ 68 h 419"/>
                              <a:gd name="T8" fmla="*/ 19 w 210"/>
                              <a:gd name="T9" fmla="*/ 126 h 419"/>
                              <a:gd name="T10" fmla="*/ 0 w 210"/>
                              <a:gd name="T11" fmla="*/ 196 h 419"/>
                              <a:gd name="T12" fmla="*/ 21 w 210"/>
                              <a:gd name="T13" fmla="*/ 217 h 419"/>
                              <a:gd name="T14" fmla="*/ 0 w 210"/>
                              <a:gd name="T15" fmla="*/ 238 h 419"/>
                              <a:gd name="T16" fmla="*/ 19 w 210"/>
                              <a:gd name="T17" fmla="*/ 308 h 419"/>
                              <a:gd name="T18" fmla="*/ 60 w 210"/>
                              <a:gd name="T19" fmla="*/ 366 h 419"/>
                              <a:gd name="T20" fmla="*/ 118 w 210"/>
                              <a:gd name="T21" fmla="*/ 407 h 419"/>
                              <a:gd name="T22" fmla="*/ 188 w 210"/>
                              <a:gd name="T23" fmla="*/ 426 h 419"/>
                              <a:gd name="T24" fmla="*/ 209 w 210"/>
                              <a:gd name="T25" fmla="*/ 406 h 41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10" h="419">
                                <a:moveTo>
                                  <a:pt x="209" y="20"/>
                                </a:moveTo>
                                <a:lnTo>
                                  <a:pt x="188" y="0"/>
                                </a:lnTo>
                                <a:lnTo>
                                  <a:pt x="118" y="19"/>
                                </a:lnTo>
                                <a:lnTo>
                                  <a:pt x="60" y="60"/>
                                </a:lnTo>
                                <a:lnTo>
                                  <a:pt x="19" y="118"/>
                                </a:lnTo>
                                <a:lnTo>
                                  <a:pt x="0" y="188"/>
                                </a:lnTo>
                                <a:lnTo>
                                  <a:pt x="21" y="209"/>
                                </a:lnTo>
                                <a:lnTo>
                                  <a:pt x="0" y="230"/>
                                </a:lnTo>
                                <a:lnTo>
                                  <a:pt x="19" y="300"/>
                                </a:lnTo>
                                <a:lnTo>
                                  <a:pt x="60" y="358"/>
                                </a:lnTo>
                                <a:lnTo>
                                  <a:pt x="118" y="399"/>
                                </a:lnTo>
                                <a:lnTo>
                                  <a:pt x="188" y="418"/>
                                </a:lnTo>
                                <a:lnTo>
                                  <a:pt x="209" y="39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 y="5"/>
                            <a:ext cx="220" cy="4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F7E7FFB" id="Grupo 366" o:spid="_x0000_s1026" style="width:8.5pt;height:17pt;mso-position-horizontal-relative:char;mso-position-vertical-relative:line" coordsize="225,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">
                <v:shape id="Freeform 116" o:spid="_x0000_s1027" style="position:absolute;left:7;top:7;width:210;height:419;visibility:visible;mso-wrap-style:square;v-text-anchor:top" coordsize="21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" path="m209,20l188,,118,19,60,60,19,118,,188r21,21l,230r19,70l60,358r58,41l188,418r21,-20e" filled="f">
                  <v:path arrowok="t" o:connecttype="custom" o:connectlocs="209,28;188,8;118,27;60,68;19,126;0,196;21,217;0,238;19,308;60,366;118,407;188,426;209,406" o:connectangles="0,0,0,0,0,0,0,0,0,0,0,0,0"/>
                </v:shape>
                <v:shape id="Picture 117" o:spid="_x0000_s1028" type="#_x0000_t75" style="position:absolute;left:4;top:5;width:220;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">
                  <v:imagedata r:id="rId18" o:title=""/>
                </v:shape>
                <w10:anchorlock/>
              </v:group>
            </w:pict>
          </mc:Fallback>
        </mc:AlternateContent>
      </w:r>
      <w:r w:rsidRPr="001F1BEB">
        <w:t xml:space="preserve"> = ½ tablet</w:t>
      </w:r>
      <w:r w:rsidRPr="001F1BEB">
        <w:tab/>
      </w:r>
      <w:r>
        <w:rPr>
          <w:noProof/>
        </w:rPr>
        <mc:AlternateContent>
          <mc:Choice Requires="wpg">
            <w:drawing>
              <wp:inline distT="0" distB="0" distL="0" distR="0" wp14:anchorId="211EF42C" wp14:editId="3CCC634C">
                <wp:extent cx="215900" cy="215900"/>
                <wp:effectExtent l="14605" t="8255" r="7620" b="13970"/>
                <wp:docPr id="9" name="Grupo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15900"/>
                          <a:chOff x="0" y="0"/>
                          <a:chExt cx="434" cy="434"/>
                        </a:xfrm>
                      </wpg:grpSpPr>
                      <wps:wsp>
                        <wps:cNvPr id="10" name="Freeform 164"/>
                        <wps:cNvSpPr>
                          <a:spLocks/>
                        </wps:cNvSpPr>
                        <wps:spPr bwMode="auto">
                          <a:xfrm>
                            <a:off x="7" y="7"/>
                            <a:ext cx="419" cy="419"/>
                          </a:xfrm>
                          <a:custGeom>
                            <a:avLst/>
                            <a:gdLst>
                              <a:gd name="T0" fmla="*/ 209 w 419"/>
                              <a:gd name="T1" fmla="*/ 29 h 419"/>
                              <a:gd name="T2" fmla="*/ 188 w 419"/>
                              <a:gd name="T3" fmla="*/ 8 h 419"/>
                              <a:gd name="T4" fmla="*/ 118 w 419"/>
                              <a:gd name="T5" fmla="*/ 27 h 419"/>
                              <a:gd name="T6" fmla="*/ 60 w 419"/>
                              <a:gd name="T7" fmla="*/ 68 h 419"/>
                              <a:gd name="T8" fmla="*/ 19 w 419"/>
                              <a:gd name="T9" fmla="*/ 126 h 419"/>
                              <a:gd name="T10" fmla="*/ 0 w 419"/>
                              <a:gd name="T11" fmla="*/ 196 h 419"/>
                              <a:gd name="T12" fmla="*/ 21 w 419"/>
                              <a:gd name="T13" fmla="*/ 217 h 419"/>
                              <a:gd name="T14" fmla="*/ 0 w 419"/>
                              <a:gd name="T15" fmla="*/ 238 h 419"/>
                              <a:gd name="T16" fmla="*/ 19 w 419"/>
                              <a:gd name="T17" fmla="*/ 308 h 419"/>
                              <a:gd name="T18" fmla="*/ 60 w 419"/>
                              <a:gd name="T19" fmla="*/ 366 h 419"/>
                              <a:gd name="T20" fmla="*/ 118 w 419"/>
                              <a:gd name="T21" fmla="*/ 407 h 419"/>
                              <a:gd name="T22" fmla="*/ 188 w 419"/>
                              <a:gd name="T23" fmla="*/ 426 h 419"/>
                              <a:gd name="T24" fmla="*/ 209 w 419"/>
                              <a:gd name="T25" fmla="*/ 405 h 419"/>
                              <a:gd name="T26" fmla="*/ 230 w 419"/>
                              <a:gd name="T27" fmla="*/ 426 h 419"/>
                              <a:gd name="T28" fmla="*/ 300 w 419"/>
                              <a:gd name="T29" fmla="*/ 407 h 419"/>
                              <a:gd name="T30" fmla="*/ 358 w 419"/>
                              <a:gd name="T31" fmla="*/ 366 h 419"/>
                              <a:gd name="T32" fmla="*/ 399 w 419"/>
                              <a:gd name="T33" fmla="*/ 308 h 419"/>
                              <a:gd name="T34" fmla="*/ 418 w 419"/>
                              <a:gd name="T35" fmla="*/ 238 h 419"/>
                              <a:gd name="T36" fmla="*/ 397 w 419"/>
                              <a:gd name="T37" fmla="*/ 217 h 41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419" h="419">
                                <a:moveTo>
                                  <a:pt x="209" y="21"/>
                                </a:moveTo>
                                <a:lnTo>
                                  <a:pt x="188" y="0"/>
                                </a:lnTo>
                                <a:lnTo>
                                  <a:pt x="118" y="19"/>
                                </a:lnTo>
                                <a:lnTo>
                                  <a:pt x="60" y="60"/>
                                </a:lnTo>
                                <a:lnTo>
                                  <a:pt x="19" y="118"/>
                                </a:lnTo>
                                <a:lnTo>
                                  <a:pt x="0" y="188"/>
                                </a:lnTo>
                                <a:lnTo>
                                  <a:pt x="21" y="209"/>
                                </a:lnTo>
                                <a:lnTo>
                                  <a:pt x="0" y="230"/>
                                </a:lnTo>
                                <a:lnTo>
                                  <a:pt x="19" y="300"/>
                                </a:lnTo>
                                <a:lnTo>
                                  <a:pt x="60" y="358"/>
                                </a:lnTo>
                                <a:lnTo>
                                  <a:pt x="118" y="399"/>
                                </a:lnTo>
                                <a:lnTo>
                                  <a:pt x="188" y="418"/>
                                </a:lnTo>
                                <a:lnTo>
                                  <a:pt x="209" y="397"/>
                                </a:lnTo>
                                <a:lnTo>
                                  <a:pt x="230" y="418"/>
                                </a:lnTo>
                                <a:lnTo>
                                  <a:pt x="300" y="399"/>
                                </a:lnTo>
                                <a:lnTo>
                                  <a:pt x="358" y="358"/>
                                </a:lnTo>
                                <a:lnTo>
                                  <a:pt x="399" y="300"/>
                                </a:lnTo>
                                <a:lnTo>
                                  <a:pt x="418" y="230"/>
                                </a:lnTo>
                                <a:lnTo>
                                  <a:pt x="397" y="2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16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 y="5"/>
                            <a:ext cx="425" cy="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7F349DA" id="Grupo 369" o:spid="_x0000_s1026" style="width:17pt;height:17pt;mso-position-horizontal-relative:char;mso-position-vertical-relative:line" coordsize="43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">
                <v:shape id="Freeform 164" o:spid="_x0000_s1027" style="position:absolute;left:7;top:7;width:419;height:419;visibility:visible;mso-wrap-style:square;v-text-anchor:top" coordsize="4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" path="m209,21l188,,118,19,60,60,19,118,,188r21,21l,230r19,70l60,358r58,41l188,418r21,-21l230,418r70,-19l358,358r41,-58l418,230,397,209e" filled="f">
                  <v:path arrowok="t" o:connecttype="custom" o:connectlocs="209,29;188,8;118,27;60,68;19,126;0,196;21,217;0,238;19,308;60,366;118,407;188,426;209,405;230,426;300,407;358,366;399,308;418,238;397,217" o:connectangles="0,0,0,0,0,0,0,0,0,0,0,0,0,0,0,0,0,0,0"/>
                </v:shape>
                <v:shape id="Picture 165" o:spid="_x0000_s1028" type="#_x0000_t75" style="position:absolute;left:4;top:5;width:425;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">
                  <v:imagedata r:id="rId22" o:title=""/>
                </v:shape>
                <w10:anchorlock/>
              </v:group>
            </w:pict>
          </mc:Fallback>
        </mc:AlternateContent>
      </w:r>
      <w:r w:rsidRPr="001F1BEB">
        <w:t xml:space="preserve"> = ¾ tablet</w:t>
      </w:r>
      <w:r w:rsidRPr="001F1BEB">
        <w:tab/>
      </w:r>
      <w:r>
        <w:rPr>
          <w:noProof/>
        </w:rPr>
        <mc:AlternateContent>
          <mc:Choice Requires="wpg">
            <w:drawing>
              <wp:inline distT="0" distB="0" distL="0" distR="0" wp14:anchorId="37803ED9" wp14:editId="0AF38F48">
                <wp:extent cx="215900" cy="215900"/>
                <wp:effectExtent l="8890" t="8255" r="13335" b="13970"/>
                <wp:docPr id="5" name="Grupo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15900"/>
                          <a:chOff x="0" y="0"/>
                          <a:chExt cx="434" cy="434"/>
                        </a:xfrm>
                      </wpg:grpSpPr>
                      <wps:wsp>
                        <wps:cNvPr id="6" name="Freeform 149"/>
                        <wps:cNvSpPr>
                          <a:spLocks/>
                        </wps:cNvSpPr>
                        <wps:spPr bwMode="auto">
                          <a:xfrm>
                            <a:off x="7" y="7"/>
                            <a:ext cx="419" cy="419"/>
                          </a:xfrm>
                          <a:custGeom>
                            <a:avLst/>
                            <a:gdLst>
                              <a:gd name="T0" fmla="*/ 397 w 419"/>
                              <a:gd name="T1" fmla="*/ 217 h 419"/>
                              <a:gd name="T2" fmla="*/ 418 w 419"/>
                              <a:gd name="T3" fmla="*/ 196 h 419"/>
                              <a:gd name="T4" fmla="*/ 399 w 419"/>
                              <a:gd name="T5" fmla="*/ 126 h 419"/>
                              <a:gd name="T6" fmla="*/ 358 w 419"/>
                              <a:gd name="T7" fmla="*/ 68 h 419"/>
                              <a:gd name="T8" fmla="*/ 300 w 419"/>
                              <a:gd name="T9" fmla="*/ 27 h 419"/>
                              <a:gd name="T10" fmla="*/ 230 w 419"/>
                              <a:gd name="T11" fmla="*/ 8 h 419"/>
                              <a:gd name="T12" fmla="*/ 209 w 419"/>
                              <a:gd name="T13" fmla="*/ 29 h 419"/>
                              <a:gd name="T14" fmla="*/ 188 w 419"/>
                              <a:gd name="T15" fmla="*/ 8 h 419"/>
                              <a:gd name="T16" fmla="*/ 118 w 419"/>
                              <a:gd name="T17" fmla="*/ 27 h 419"/>
                              <a:gd name="T18" fmla="*/ 60 w 419"/>
                              <a:gd name="T19" fmla="*/ 68 h 419"/>
                              <a:gd name="T20" fmla="*/ 19 w 419"/>
                              <a:gd name="T21" fmla="*/ 126 h 419"/>
                              <a:gd name="T22" fmla="*/ 0 w 419"/>
                              <a:gd name="T23" fmla="*/ 196 h 419"/>
                              <a:gd name="T24" fmla="*/ 21 w 419"/>
                              <a:gd name="T25" fmla="*/ 217 h 419"/>
                              <a:gd name="T26" fmla="*/ 0 w 419"/>
                              <a:gd name="T27" fmla="*/ 238 h 419"/>
                              <a:gd name="T28" fmla="*/ 19 w 419"/>
                              <a:gd name="T29" fmla="*/ 308 h 419"/>
                              <a:gd name="T30" fmla="*/ 60 w 419"/>
                              <a:gd name="T31" fmla="*/ 366 h 419"/>
                              <a:gd name="T32" fmla="*/ 118 w 419"/>
                              <a:gd name="T33" fmla="*/ 407 h 419"/>
                              <a:gd name="T34" fmla="*/ 188 w 419"/>
                              <a:gd name="T35" fmla="*/ 426 h 419"/>
                              <a:gd name="T36" fmla="*/ 209 w 419"/>
                              <a:gd name="T37" fmla="*/ 405 h 419"/>
                              <a:gd name="T38" fmla="*/ 230 w 419"/>
                              <a:gd name="T39" fmla="*/ 426 h 419"/>
                              <a:gd name="T40" fmla="*/ 300 w 419"/>
                              <a:gd name="T41" fmla="*/ 407 h 419"/>
                              <a:gd name="T42" fmla="*/ 358 w 419"/>
                              <a:gd name="T43" fmla="*/ 366 h 419"/>
                              <a:gd name="T44" fmla="*/ 399 w 419"/>
                              <a:gd name="T45" fmla="*/ 308 h 419"/>
                              <a:gd name="T46" fmla="*/ 418 w 419"/>
                              <a:gd name="T47" fmla="*/ 238 h 419"/>
                              <a:gd name="T48" fmla="*/ 397 w 419"/>
                              <a:gd name="T49" fmla="*/ 217 h 41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19" h="419">
                                <a:moveTo>
                                  <a:pt x="397" y="209"/>
                                </a:moveTo>
                                <a:lnTo>
                                  <a:pt x="418" y="188"/>
                                </a:lnTo>
                                <a:lnTo>
                                  <a:pt x="399" y="118"/>
                                </a:lnTo>
                                <a:lnTo>
                                  <a:pt x="358" y="60"/>
                                </a:lnTo>
                                <a:lnTo>
                                  <a:pt x="300" y="19"/>
                                </a:lnTo>
                                <a:lnTo>
                                  <a:pt x="230" y="0"/>
                                </a:lnTo>
                                <a:lnTo>
                                  <a:pt x="209" y="21"/>
                                </a:lnTo>
                                <a:lnTo>
                                  <a:pt x="188" y="0"/>
                                </a:lnTo>
                                <a:lnTo>
                                  <a:pt x="118" y="19"/>
                                </a:lnTo>
                                <a:lnTo>
                                  <a:pt x="60" y="60"/>
                                </a:lnTo>
                                <a:lnTo>
                                  <a:pt x="19" y="118"/>
                                </a:lnTo>
                                <a:lnTo>
                                  <a:pt x="0" y="188"/>
                                </a:lnTo>
                                <a:lnTo>
                                  <a:pt x="21" y="209"/>
                                </a:lnTo>
                                <a:lnTo>
                                  <a:pt x="0" y="230"/>
                                </a:lnTo>
                                <a:lnTo>
                                  <a:pt x="19" y="300"/>
                                </a:lnTo>
                                <a:lnTo>
                                  <a:pt x="60" y="358"/>
                                </a:lnTo>
                                <a:lnTo>
                                  <a:pt x="118" y="399"/>
                                </a:lnTo>
                                <a:lnTo>
                                  <a:pt x="188" y="418"/>
                                </a:lnTo>
                                <a:lnTo>
                                  <a:pt x="209" y="397"/>
                                </a:lnTo>
                                <a:lnTo>
                                  <a:pt x="230" y="418"/>
                                </a:lnTo>
                                <a:lnTo>
                                  <a:pt x="300" y="399"/>
                                </a:lnTo>
                                <a:lnTo>
                                  <a:pt x="358" y="358"/>
                                </a:lnTo>
                                <a:lnTo>
                                  <a:pt x="399" y="300"/>
                                </a:lnTo>
                                <a:lnTo>
                                  <a:pt x="418" y="230"/>
                                </a:lnTo>
                                <a:lnTo>
                                  <a:pt x="397" y="20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15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 y="5"/>
                            <a:ext cx="425" cy="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E4147A3" id="Grupo 360" o:spid="_x0000_s1026" style="width:17pt;height:17pt;mso-position-horizontal-relative:char;mso-position-vertical-relative:line" coordsize="434,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">
                <v:shape id="Freeform 149" o:spid="_x0000_s1027" style="position:absolute;left:7;top:7;width:419;height:419;visibility:visible;mso-wrap-style:square;v-text-anchor:top" coordsize="4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" path="m397,209r21,-21l399,118,358,60,300,19,230,,209,21,188,,118,19,60,60,19,118,,188r21,21l,230r19,70l60,358r58,41l188,418r21,-21l230,418r70,-19l358,358r41,-58l418,230,397,209xe" filled="f">
                  <v:path arrowok="t" o:connecttype="custom" o:connectlocs="397,217;418,196;399,126;358,68;300,27;230,8;209,29;188,8;118,27;60,68;19,126;0,196;21,217;0,238;19,308;60,366;118,407;188,426;209,405;230,426;300,407;358,366;399,308;418,238;397,217" o:connectangles="0,0,0,0,0,0,0,0,0,0,0,0,0,0,0,0,0,0,0,0,0,0,0,0,0"/>
                </v:shape>
                <v:shape id="Picture 150" o:spid="_x0000_s1028" type="#_x0000_t75" style="position:absolute;left:4;top:5;width:425;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">
                  <v:imagedata r:id="rId24" o:title=""/>
                </v:shape>
                <w10:anchorlock/>
              </v:group>
            </w:pict>
          </mc:Fallback>
        </mc:AlternateContent>
      </w:r>
      <w:r w:rsidRPr="001F1BEB">
        <w:t xml:space="preserve"> = 1 tablet</w:t>
      </w:r>
    </w:p>
    <w:p w14:paraId="3CC74E2B" w14:textId="77777777" w:rsidR="00D8482D" w:rsidRDefault="00D8482D" w:rsidP="00D8482D">
      <w:pPr>
        <w:tabs>
          <w:tab w:val="clear" w:pos="567"/>
        </w:tabs>
        <w:spacing w:line="240" w:lineRule="auto"/>
        <w:rPr>
          <w:iCs/>
          <w:szCs w:val="22"/>
        </w:rPr>
      </w:pPr>
    </w:p>
    <w:p w14:paraId="3576FA9A" w14:textId="17863949" w:rsidR="00D8482D" w:rsidRPr="00F260F0" w:rsidRDefault="00D8482D" w:rsidP="00D8482D">
      <w:pPr>
        <w:tabs>
          <w:tab w:val="clear" w:pos="567"/>
        </w:tabs>
        <w:spacing w:line="240" w:lineRule="auto"/>
        <w:jc w:val="both"/>
        <w:rPr>
          <w:szCs w:val="22"/>
        </w:rPr>
      </w:pPr>
      <w:r w:rsidRPr="007026B6">
        <w:rPr>
          <w:szCs w:val="22"/>
        </w:rPr>
        <w:t>Vær opmærksom på, at dyrlægen kan have foreskrevet anden anvendelse eller dosering end angivet i denne information. Følg altid dyrlægens anvisning og oplysningerne på doseringsetiketten.</w:t>
      </w:r>
    </w:p>
    <w:p w14:paraId="019FB398" w14:textId="77777777" w:rsidR="00C80401" w:rsidRPr="00F260F0" w:rsidRDefault="00C80401" w:rsidP="00A9226B">
      <w:pPr>
        <w:tabs>
          <w:tab w:val="clear" w:pos="567"/>
        </w:tabs>
        <w:spacing w:line="240" w:lineRule="auto"/>
        <w:rPr>
          <w:szCs w:val="22"/>
        </w:rPr>
      </w:pPr>
    </w:p>
    <w:p w14:paraId="66B98C2F" w14:textId="4078D541" w:rsidR="00C114FF" w:rsidRPr="00F260F0" w:rsidRDefault="002271FB" w:rsidP="00B13B6D">
      <w:pPr>
        <w:pStyle w:val="Style1"/>
      </w:pPr>
      <w:r w:rsidRPr="00F260F0">
        <w:rPr>
          <w:highlight w:val="lightGray"/>
        </w:rPr>
        <w:t>9.</w:t>
      </w:r>
      <w:r w:rsidRPr="00F260F0">
        <w:tab/>
        <w:t xml:space="preserve">Oplysninger om korrekt </w:t>
      </w:r>
      <w:r w:rsidR="00D72DBA">
        <w:t>administration</w:t>
      </w:r>
    </w:p>
    <w:p w14:paraId="7743C93A" w14:textId="77777777" w:rsidR="00F520FE" w:rsidRPr="00F260F0" w:rsidRDefault="00F520FE" w:rsidP="00F520FE">
      <w:pPr>
        <w:tabs>
          <w:tab w:val="clear" w:pos="567"/>
        </w:tabs>
        <w:spacing w:line="240" w:lineRule="auto"/>
        <w:rPr>
          <w:szCs w:val="22"/>
        </w:rPr>
      </w:pPr>
    </w:p>
    <w:p w14:paraId="52AF88D1" w14:textId="77777777" w:rsidR="001177D4" w:rsidRPr="001F1BEB" w:rsidRDefault="001177D4" w:rsidP="001177D4">
      <w:pPr>
        <w:tabs>
          <w:tab w:val="clear" w:pos="567"/>
        </w:tabs>
        <w:spacing w:line="240" w:lineRule="auto"/>
        <w:jc w:val="both"/>
        <w:rPr>
          <w:szCs w:val="22"/>
        </w:rPr>
      </w:pPr>
      <w:r w:rsidRPr="001F1BEB">
        <w:t>Tabletterne kan deles i 2 eller 4 lige store dele, for at sikre korrekt dosering.</w:t>
      </w:r>
    </w:p>
    <w:p w14:paraId="33209843" w14:textId="77777777" w:rsidR="001177D4" w:rsidRPr="001F1BEB" w:rsidRDefault="001177D4" w:rsidP="001177D4">
      <w:pPr>
        <w:tabs>
          <w:tab w:val="clear" w:pos="567"/>
        </w:tabs>
        <w:spacing w:line="240" w:lineRule="auto"/>
        <w:rPr>
          <w:szCs w:val="22"/>
        </w:rPr>
      </w:pPr>
    </w:p>
    <w:p w14:paraId="52497CD4" w14:textId="6298610F" w:rsidR="00C114FF" w:rsidRPr="001177D4" w:rsidRDefault="001177D4" w:rsidP="00A9226B">
      <w:pPr>
        <w:tabs>
          <w:tab w:val="clear" w:pos="567"/>
        </w:tabs>
        <w:spacing w:line="240" w:lineRule="auto"/>
        <w:rPr>
          <w:szCs w:val="22"/>
        </w:rPr>
      </w:pPr>
      <w:r>
        <w:rPr>
          <w:noProof/>
        </w:rPr>
        <w:lastRenderedPageBreak/>
        <w:drawing>
          <wp:inline distT="0" distB="0" distL="0" distR="0" wp14:anchorId="733D1734" wp14:editId="09B00A99">
            <wp:extent cx="2466975" cy="170497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6975" cy="1704975"/>
                    </a:xfrm>
                    <a:prstGeom prst="rect">
                      <a:avLst/>
                    </a:prstGeom>
                    <a:noFill/>
                    <a:ln>
                      <a:noFill/>
                    </a:ln>
                  </pic:spPr>
                </pic:pic>
              </a:graphicData>
            </a:graphic>
          </wp:inline>
        </w:drawing>
      </w:r>
    </w:p>
    <w:p w14:paraId="68469FC3" w14:textId="77777777" w:rsidR="001B26EB" w:rsidRPr="00F260F0" w:rsidRDefault="001B26EB" w:rsidP="00A9226B">
      <w:pPr>
        <w:tabs>
          <w:tab w:val="clear" w:pos="567"/>
        </w:tabs>
        <w:spacing w:line="240" w:lineRule="auto"/>
        <w:rPr>
          <w:iCs/>
          <w:szCs w:val="22"/>
        </w:rPr>
      </w:pPr>
    </w:p>
    <w:p w14:paraId="786BF85E" w14:textId="77777777" w:rsidR="00DB468A" w:rsidRPr="00F260F0" w:rsidRDefault="002271FB" w:rsidP="00B13B6D">
      <w:pPr>
        <w:pStyle w:val="Style1"/>
      </w:pPr>
      <w:r w:rsidRPr="00F260F0">
        <w:rPr>
          <w:highlight w:val="lightGray"/>
        </w:rPr>
        <w:t>10.</w:t>
      </w:r>
      <w:r w:rsidRPr="00F260F0">
        <w:tab/>
        <w:t>Tilbageholdelsestid</w:t>
      </w:r>
      <w:r w:rsidR="00AC06B0">
        <w:t>(er)</w:t>
      </w:r>
    </w:p>
    <w:p w14:paraId="61242A01" w14:textId="77777777" w:rsidR="00C114FF" w:rsidRDefault="00C114FF" w:rsidP="00A9226B">
      <w:pPr>
        <w:tabs>
          <w:tab w:val="clear" w:pos="567"/>
        </w:tabs>
        <w:spacing w:line="240" w:lineRule="auto"/>
        <w:rPr>
          <w:iCs/>
          <w:szCs w:val="22"/>
        </w:rPr>
      </w:pPr>
    </w:p>
    <w:p w14:paraId="409C8461" w14:textId="459C374E" w:rsidR="001177D4" w:rsidRPr="00F260F0" w:rsidRDefault="001177D4" w:rsidP="00A9226B">
      <w:pPr>
        <w:tabs>
          <w:tab w:val="clear" w:pos="567"/>
        </w:tabs>
        <w:spacing w:line="240" w:lineRule="auto"/>
        <w:rPr>
          <w:iCs/>
          <w:szCs w:val="22"/>
        </w:rPr>
      </w:pPr>
      <w:r>
        <w:rPr>
          <w:iCs/>
          <w:szCs w:val="22"/>
        </w:rPr>
        <w:t>Ikke relevant</w:t>
      </w:r>
    </w:p>
    <w:p w14:paraId="436C4BF1" w14:textId="77777777" w:rsidR="00DB468A" w:rsidRPr="00F260F0" w:rsidRDefault="00DB468A" w:rsidP="00A9226B">
      <w:pPr>
        <w:tabs>
          <w:tab w:val="clear" w:pos="567"/>
        </w:tabs>
        <w:spacing w:line="240" w:lineRule="auto"/>
        <w:rPr>
          <w:iCs/>
          <w:szCs w:val="22"/>
        </w:rPr>
      </w:pPr>
    </w:p>
    <w:p w14:paraId="2CAA45C0" w14:textId="77777777" w:rsidR="00C114FF" w:rsidRPr="00F260F0" w:rsidRDefault="002271FB" w:rsidP="00B13B6D">
      <w:pPr>
        <w:pStyle w:val="Style1"/>
      </w:pPr>
      <w:r w:rsidRPr="00F260F0">
        <w:rPr>
          <w:highlight w:val="lightGray"/>
        </w:rPr>
        <w:t>11.</w:t>
      </w:r>
      <w:r w:rsidRPr="00F260F0">
        <w:tab/>
        <w:t>Særlige forholdsregler vedrørende opbevaring</w:t>
      </w:r>
    </w:p>
    <w:p w14:paraId="1B42B17E" w14:textId="77777777" w:rsidR="00C114FF" w:rsidRPr="00F260F0" w:rsidRDefault="00C114FF" w:rsidP="00A9226B">
      <w:pPr>
        <w:numPr>
          <w:ilvl w:val="12"/>
          <w:numId w:val="0"/>
        </w:numPr>
        <w:tabs>
          <w:tab w:val="clear" w:pos="567"/>
        </w:tabs>
        <w:spacing w:line="240" w:lineRule="auto"/>
        <w:rPr>
          <w:szCs w:val="22"/>
        </w:rPr>
      </w:pPr>
    </w:p>
    <w:p w14:paraId="522CE7EF" w14:textId="77777777" w:rsidR="001177D4" w:rsidRDefault="001177D4" w:rsidP="001177D4">
      <w:pPr>
        <w:numPr>
          <w:ilvl w:val="12"/>
          <w:numId w:val="0"/>
        </w:numPr>
        <w:tabs>
          <w:tab w:val="clear" w:pos="567"/>
        </w:tabs>
        <w:spacing w:line="240" w:lineRule="auto"/>
      </w:pPr>
      <w:r w:rsidRPr="001F1BEB">
        <w:t>Opbevares utilgængeligt for børn.</w:t>
      </w:r>
    </w:p>
    <w:p w14:paraId="21E16A45" w14:textId="77777777" w:rsidR="00E05F61" w:rsidRPr="001F1BEB" w:rsidRDefault="00E05F61" w:rsidP="001177D4">
      <w:pPr>
        <w:numPr>
          <w:ilvl w:val="12"/>
          <w:numId w:val="0"/>
        </w:numPr>
        <w:tabs>
          <w:tab w:val="clear" w:pos="567"/>
        </w:tabs>
        <w:spacing w:line="240" w:lineRule="auto"/>
        <w:rPr>
          <w:szCs w:val="22"/>
        </w:rPr>
      </w:pPr>
    </w:p>
    <w:p w14:paraId="043BA819" w14:textId="45E1CCF5" w:rsidR="001177D4" w:rsidRPr="0062174E" w:rsidRDefault="001177D4" w:rsidP="001177D4">
      <w:pPr>
        <w:numPr>
          <w:ilvl w:val="12"/>
          <w:numId w:val="0"/>
        </w:numPr>
        <w:tabs>
          <w:tab w:val="clear" w:pos="567"/>
        </w:tabs>
        <w:spacing w:line="240" w:lineRule="auto"/>
      </w:pPr>
      <w:r w:rsidRPr="0062174E">
        <w:t>Opbevares under 25°C.</w:t>
      </w:r>
    </w:p>
    <w:p w14:paraId="1FCA90DF" w14:textId="0939F00B" w:rsidR="001177D4" w:rsidRPr="001F1BEB" w:rsidRDefault="001177D4" w:rsidP="001177D4">
      <w:pPr>
        <w:tabs>
          <w:tab w:val="clear" w:pos="567"/>
        </w:tabs>
        <w:spacing w:line="240" w:lineRule="auto"/>
        <w:jc w:val="both"/>
        <w:rPr>
          <w:szCs w:val="22"/>
        </w:rPr>
      </w:pPr>
      <w:r w:rsidRPr="001F1BEB">
        <w:t xml:space="preserve">Opbevar blisteren i den ydre </w:t>
      </w:r>
      <w:r w:rsidRPr="00F260F0">
        <w:t>æske</w:t>
      </w:r>
      <w:r w:rsidRPr="001F1BEB" w:rsidDel="001177D4">
        <w:t xml:space="preserve"> </w:t>
      </w:r>
      <w:r w:rsidRPr="001F1BEB">
        <w:t>for at beskytte mod lys.</w:t>
      </w:r>
    </w:p>
    <w:p w14:paraId="392474B5" w14:textId="77777777" w:rsidR="001177D4" w:rsidRPr="001F1BEB" w:rsidRDefault="001177D4" w:rsidP="001177D4">
      <w:pPr>
        <w:numPr>
          <w:ilvl w:val="12"/>
          <w:numId w:val="0"/>
        </w:numPr>
        <w:tabs>
          <w:tab w:val="clear" w:pos="567"/>
        </w:tabs>
        <w:spacing w:line="240" w:lineRule="auto"/>
        <w:rPr>
          <w:szCs w:val="22"/>
        </w:rPr>
      </w:pPr>
    </w:p>
    <w:p w14:paraId="469E1859" w14:textId="513B7A48" w:rsidR="001177D4" w:rsidRDefault="001177D4" w:rsidP="001177D4">
      <w:pPr>
        <w:numPr>
          <w:ilvl w:val="12"/>
          <w:numId w:val="0"/>
        </w:numPr>
        <w:tabs>
          <w:tab w:val="clear" w:pos="567"/>
        </w:tabs>
        <w:spacing w:line="240" w:lineRule="auto"/>
        <w:jc w:val="both"/>
      </w:pPr>
      <w:r w:rsidRPr="001F1BEB">
        <w:t xml:space="preserve">Brug ikke dette veterinærlægemiddel efter den udløbsdato, der står på </w:t>
      </w:r>
      <w:r w:rsidRPr="00F260F0">
        <w:t>æsken</w:t>
      </w:r>
      <w:r w:rsidRPr="001F1BEB">
        <w:t xml:space="preserve"> efter </w:t>
      </w:r>
      <w:r>
        <w:t>Exp</w:t>
      </w:r>
      <w:r w:rsidRPr="001F1BEB">
        <w:t xml:space="preserve">. Udløbsdatoen </w:t>
      </w:r>
      <w:r>
        <w:t>er</w:t>
      </w:r>
      <w:r w:rsidRPr="001F1BEB">
        <w:t xml:space="preserve"> den sidste dag i den pågældende måned.</w:t>
      </w:r>
    </w:p>
    <w:p w14:paraId="090CC427" w14:textId="77777777" w:rsidR="00E05F61" w:rsidRPr="001F1BEB" w:rsidRDefault="00E05F61" w:rsidP="001177D4">
      <w:pPr>
        <w:numPr>
          <w:ilvl w:val="12"/>
          <w:numId w:val="0"/>
        </w:numPr>
        <w:tabs>
          <w:tab w:val="clear" w:pos="567"/>
        </w:tabs>
        <w:spacing w:line="240" w:lineRule="auto"/>
        <w:jc w:val="both"/>
      </w:pPr>
    </w:p>
    <w:p w14:paraId="07439F6E" w14:textId="63EDC74B" w:rsidR="001177D4" w:rsidRPr="001177D4" w:rsidRDefault="001177D4" w:rsidP="001177D4">
      <w:pPr>
        <w:numPr>
          <w:ilvl w:val="12"/>
          <w:numId w:val="0"/>
        </w:numPr>
        <w:tabs>
          <w:tab w:val="clear" w:pos="567"/>
        </w:tabs>
        <w:spacing w:line="240" w:lineRule="auto"/>
        <w:jc w:val="both"/>
        <w:rPr>
          <w:szCs w:val="22"/>
        </w:rPr>
      </w:pPr>
      <w:r w:rsidRPr="001F1BEB">
        <w:t>Ubrugte del-tabletter skal opbevares i blisteren, og bruges inden for fire dage.</w:t>
      </w:r>
    </w:p>
    <w:p w14:paraId="157439C0" w14:textId="77777777" w:rsidR="0043320A" w:rsidRPr="00F260F0" w:rsidRDefault="0043320A" w:rsidP="00A9226B">
      <w:pPr>
        <w:tabs>
          <w:tab w:val="clear" w:pos="567"/>
        </w:tabs>
        <w:spacing w:line="240" w:lineRule="auto"/>
        <w:rPr>
          <w:szCs w:val="22"/>
        </w:rPr>
      </w:pPr>
    </w:p>
    <w:p w14:paraId="26D825B0" w14:textId="77777777" w:rsidR="00C114FF" w:rsidRPr="00F260F0" w:rsidRDefault="002271FB" w:rsidP="00B13B6D">
      <w:pPr>
        <w:pStyle w:val="Style1"/>
      </w:pPr>
      <w:r w:rsidRPr="00F260F0">
        <w:rPr>
          <w:highlight w:val="lightGray"/>
        </w:rPr>
        <w:t>12.</w:t>
      </w:r>
      <w:r w:rsidRPr="00F260F0">
        <w:tab/>
        <w:t>Særlige forholdsregler vedrørende bortskaffelse</w:t>
      </w:r>
    </w:p>
    <w:p w14:paraId="4D2A877C" w14:textId="77777777" w:rsidR="00C114FF" w:rsidRPr="00F260F0" w:rsidRDefault="00C114FF" w:rsidP="00A9226B">
      <w:pPr>
        <w:tabs>
          <w:tab w:val="clear" w:pos="567"/>
        </w:tabs>
        <w:spacing w:line="240" w:lineRule="auto"/>
        <w:rPr>
          <w:szCs w:val="22"/>
        </w:rPr>
      </w:pPr>
    </w:p>
    <w:p w14:paraId="51AA430B" w14:textId="77777777" w:rsidR="001177D4" w:rsidRPr="00F260F0" w:rsidRDefault="001177D4" w:rsidP="001177D4">
      <w:pPr>
        <w:tabs>
          <w:tab w:val="clear" w:pos="567"/>
        </w:tabs>
        <w:spacing w:line="240" w:lineRule="auto"/>
        <w:jc w:val="both"/>
        <w:rPr>
          <w:szCs w:val="22"/>
        </w:rPr>
      </w:pPr>
      <w:r w:rsidRPr="00F260F0">
        <w:t>Lægemidler må ikke bortskaffes sammen med spildevand eller husholdningsaffald.</w:t>
      </w:r>
    </w:p>
    <w:p w14:paraId="0BDAE23A" w14:textId="77777777" w:rsidR="001177D4" w:rsidRPr="00F260F0" w:rsidRDefault="001177D4" w:rsidP="001177D4">
      <w:pPr>
        <w:tabs>
          <w:tab w:val="clear" w:pos="567"/>
        </w:tabs>
        <w:spacing w:line="240" w:lineRule="auto"/>
        <w:jc w:val="both"/>
        <w:rPr>
          <w:szCs w:val="22"/>
        </w:rPr>
      </w:pPr>
    </w:p>
    <w:p w14:paraId="67258DC1" w14:textId="77777777" w:rsidR="001177D4" w:rsidRDefault="001177D4" w:rsidP="001177D4">
      <w:pPr>
        <w:jc w:val="both"/>
      </w:pPr>
      <w:r w:rsidRPr="00F260F0">
        <w:t>Benyt returordninger ved bortskaffelse af ubrugte veterinærlægemidler eller relateret affald i henhold til lokale retningslinjer samt eventuelle nationale indsamlingsordninger, der er relevante for det pågældende veterinærlægemiddel. Disse foranstaltninger skal bidrage til at beskytte miljøet.</w:t>
      </w:r>
    </w:p>
    <w:p w14:paraId="156A9388" w14:textId="77777777" w:rsidR="00E05F61" w:rsidRPr="00F260F0" w:rsidRDefault="00E05F61" w:rsidP="001177D4">
      <w:pPr>
        <w:jc w:val="both"/>
        <w:rPr>
          <w:szCs w:val="22"/>
        </w:rPr>
      </w:pPr>
    </w:p>
    <w:p w14:paraId="1A4F3881" w14:textId="4DEC16E6" w:rsidR="00DB468A" w:rsidRPr="001177D4" w:rsidRDefault="001177D4" w:rsidP="00DB468A">
      <w:pPr>
        <w:tabs>
          <w:tab w:val="clear" w:pos="567"/>
        </w:tabs>
        <w:spacing w:line="240" w:lineRule="auto"/>
        <w:rPr>
          <w:szCs w:val="22"/>
        </w:rPr>
      </w:pPr>
      <w:r w:rsidRPr="001F1BEB">
        <w:t>Kontakt dyrlæge</w:t>
      </w:r>
      <w:r>
        <w:t>n</w:t>
      </w:r>
      <w:r w:rsidRPr="001F1BEB">
        <w:t xml:space="preserve"> eller apotekspersonalet vedrørende bortskaffelse af </w:t>
      </w:r>
      <w:r>
        <w:t xml:space="preserve">overskydende </w:t>
      </w:r>
      <w:r w:rsidRPr="001F1BEB">
        <w:t>lægemidler</w:t>
      </w:r>
      <w:r>
        <w:t>.</w:t>
      </w:r>
      <w:r w:rsidRPr="001F1BEB">
        <w:t xml:space="preserve"> </w:t>
      </w:r>
    </w:p>
    <w:p w14:paraId="6C377C6F" w14:textId="77777777" w:rsidR="00DB468A" w:rsidRPr="00F260F0" w:rsidRDefault="00DB468A" w:rsidP="00DB468A">
      <w:pPr>
        <w:tabs>
          <w:tab w:val="clear" w:pos="567"/>
        </w:tabs>
        <w:spacing w:line="240" w:lineRule="auto"/>
        <w:rPr>
          <w:bCs/>
          <w:szCs w:val="22"/>
          <w:highlight w:val="lightGray"/>
        </w:rPr>
      </w:pPr>
    </w:p>
    <w:p w14:paraId="27ADAAC8" w14:textId="77777777" w:rsidR="00DB468A" w:rsidRPr="00F260F0" w:rsidRDefault="002271FB" w:rsidP="00B13B6D">
      <w:pPr>
        <w:pStyle w:val="Style1"/>
      </w:pPr>
      <w:r w:rsidRPr="00F260F0">
        <w:rPr>
          <w:highlight w:val="lightGray"/>
        </w:rPr>
        <w:t>13.</w:t>
      </w:r>
      <w:r w:rsidRPr="00F260F0">
        <w:tab/>
        <w:t>Klassificering af veterinærlægemidler</w:t>
      </w:r>
    </w:p>
    <w:p w14:paraId="4C7D8941" w14:textId="77777777" w:rsidR="00C114FF" w:rsidRPr="00F260F0" w:rsidRDefault="00C114FF" w:rsidP="00A9226B">
      <w:pPr>
        <w:tabs>
          <w:tab w:val="clear" w:pos="567"/>
        </w:tabs>
        <w:spacing w:line="240" w:lineRule="auto"/>
        <w:rPr>
          <w:szCs w:val="22"/>
        </w:rPr>
      </w:pPr>
    </w:p>
    <w:p w14:paraId="07077136" w14:textId="2D5FBE8A" w:rsidR="00DB468A" w:rsidRDefault="001177D4" w:rsidP="001177D4">
      <w:pPr>
        <w:numPr>
          <w:ilvl w:val="12"/>
          <w:numId w:val="0"/>
        </w:numPr>
        <w:rPr>
          <w:szCs w:val="22"/>
        </w:rPr>
      </w:pPr>
      <w:r w:rsidRPr="00F260F0">
        <w:t>Veterinærlægemidlet udleveres kun på recept.</w:t>
      </w:r>
    </w:p>
    <w:p w14:paraId="5F35E555" w14:textId="77777777" w:rsidR="001177D4" w:rsidRPr="00F260F0" w:rsidRDefault="001177D4" w:rsidP="00A9226B">
      <w:pPr>
        <w:tabs>
          <w:tab w:val="clear" w:pos="567"/>
        </w:tabs>
        <w:spacing w:line="240" w:lineRule="auto"/>
        <w:rPr>
          <w:szCs w:val="22"/>
        </w:rPr>
      </w:pPr>
    </w:p>
    <w:p w14:paraId="438EDBFD" w14:textId="77777777" w:rsidR="00DB468A" w:rsidRPr="00F260F0" w:rsidRDefault="002271FB" w:rsidP="00B13B6D">
      <w:pPr>
        <w:pStyle w:val="Style1"/>
      </w:pPr>
      <w:r w:rsidRPr="00F260F0">
        <w:rPr>
          <w:highlight w:val="lightGray"/>
        </w:rPr>
        <w:t>14.</w:t>
      </w:r>
      <w:r w:rsidRPr="00F260F0">
        <w:tab/>
        <w:t>Markedsføringstilladelsesnumre og pakningsstørrelser</w:t>
      </w:r>
    </w:p>
    <w:p w14:paraId="5A9A5BAA" w14:textId="77777777" w:rsidR="00DB468A" w:rsidRPr="00F260F0" w:rsidRDefault="00DB468A" w:rsidP="00A9226B">
      <w:pPr>
        <w:tabs>
          <w:tab w:val="clear" w:pos="567"/>
        </w:tabs>
        <w:spacing w:line="240" w:lineRule="auto"/>
        <w:rPr>
          <w:szCs w:val="22"/>
        </w:rPr>
      </w:pPr>
    </w:p>
    <w:p w14:paraId="78344B47" w14:textId="1DDE9CF3" w:rsidR="001177D4" w:rsidRPr="004D0DF8" w:rsidRDefault="001177D4" w:rsidP="001177D4">
      <w:pPr>
        <w:tabs>
          <w:tab w:val="clear" w:pos="567"/>
        </w:tabs>
        <w:spacing w:line="240" w:lineRule="auto"/>
        <w:jc w:val="both"/>
        <w:rPr>
          <w:b/>
          <w:bCs/>
          <w:u w:val="single"/>
        </w:rPr>
      </w:pPr>
      <w:r w:rsidRPr="004D0DF8">
        <w:rPr>
          <w:b/>
          <w:bCs/>
          <w:u w:val="single"/>
        </w:rPr>
        <w:t>Markedsføringstilladelsesnumre:</w:t>
      </w:r>
    </w:p>
    <w:p w14:paraId="006825D9" w14:textId="6DE9A0BA" w:rsidR="001177D4" w:rsidRDefault="001177D4" w:rsidP="001177D4">
      <w:pPr>
        <w:tabs>
          <w:tab w:val="clear" w:pos="567"/>
        </w:tabs>
        <w:spacing w:line="240" w:lineRule="auto"/>
        <w:jc w:val="both"/>
      </w:pPr>
      <w:r>
        <w:t>60503</w:t>
      </w:r>
    </w:p>
    <w:p w14:paraId="489FAEB6" w14:textId="77777777" w:rsidR="001177D4" w:rsidRDefault="001177D4" w:rsidP="001177D4">
      <w:pPr>
        <w:tabs>
          <w:tab w:val="clear" w:pos="567"/>
        </w:tabs>
        <w:spacing w:line="240" w:lineRule="auto"/>
        <w:jc w:val="both"/>
      </w:pPr>
    </w:p>
    <w:p w14:paraId="55045CC7" w14:textId="04D3B3A7" w:rsidR="001177D4" w:rsidRDefault="001177D4" w:rsidP="001177D4">
      <w:pPr>
        <w:tabs>
          <w:tab w:val="clear" w:pos="567"/>
        </w:tabs>
        <w:spacing w:line="240" w:lineRule="auto"/>
        <w:jc w:val="both"/>
      </w:pPr>
      <w:r w:rsidRPr="001F1BEB">
        <w:t>Ugennemsigtig plast/aluminium blister.</w:t>
      </w:r>
    </w:p>
    <w:p w14:paraId="14974543" w14:textId="77777777" w:rsidR="001177D4" w:rsidRPr="001F1BEB" w:rsidRDefault="001177D4" w:rsidP="001177D4">
      <w:pPr>
        <w:tabs>
          <w:tab w:val="clear" w:pos="567"/>
        </w:tabs>
        <w:spacing w:line="240" w:lineRule="auto"/>
        <w:jc w:val="both"/>
        <w:rPr>
          <w:szCs w:val="22"/>
        </w:rPr>
      </w:pPr>
    </w:p>
    <w:p w14:paraId="23681F41" w14:textId="77777777" w:rsidR="001177D4" w:rsidRPr="004D0DF8" w:rsidRDefault="001177D4" w:rsidP="001177D4">
      <w:pPr>
        <w:tabs>
          <w:tab w:val="clear" w:pos="567"/>
        </w:tabs>
        <w:spacing w:line="240" w:lineRule="auto"/>
        <w:rPr>
          <w:b/>
          <w:bCs/>
          <w:szCs w:val="22"/>
          <w:u w:val="single"/>
        </w:rPr>
      </w:pPr>
      <w:r w:rsidRPr="004D0DF8">
        <w:rPr>
          <w:b/>
          <w:bCs/>
          <w:u w:val="single"/>
        </w:rPr>
        <w:t>Pakningsstørrelser:</w:t>
      </w:r>
    </w:p>
    <w:p w14:paraId="76CB8585" w14:textId="77777777" w:rsidR="00E05F61" w:rsidRDefault="00E05F61" w:rsidP="00E05F61">
      <w:pPr>
        <w:tabs>
          <w:tab w:val="clear" w:pos="567"/>
        </w:tabs>
        <w:spacing w:line="240" w:lineRule="auto"/>
      </w:pPr>
      <w:r>
        <w:t>Æske med 1 blister med 10 tabletter.</w:t>
      </w:r>
    </w:p>
    <w:p w14:paraId="78CE322E" w14:textId="77777777" w:rsidR="00E05F61" w:rsidRDefault="00E05F61" w:rsidP="00E05F61">
      <w:pPr>
        <w:tabs>
          <w:tab w:val="clear" w:pos="567"/>
        </w:tabs>
        <w:spacing w:line="240" w:lineRule="auto"/>
      </w:pPr>
      <w:r>
        <w:t>Æske med 3 blister med 10 tabletter.</w:t>
      </w:r>
    </w:p>
    <w:p w14:paraId="1967FA16" w14:textId="77777777" w:rsidR="00E05F61" w:rsidRDefault="00E05F61" w:rsidP="00E05F61">
      <w:pPr>
        <w:tabs>
          <w:tab w:val="clear" w:pos="567"/>
        </w:tabs>
        <w:spacing w:line="240" w:lineRule="auto"/>
      </w:pPr>
      <w:r>
        <w:t>Æske med 5 blister med 10 tabletter.</w:t>
      </w:r>
    </w:p>
    <w:p w14:paraId="44F1DCB5" w14:textId="77777777" w:rsidR="00E05F61" w:rsidRDefault="00E05F61" w:rsidP="00E05F61">
      <w:pPr>
        <w:tabs>
          <w:tab w:val="clear" w:pos="567"/>
        </w:tabs>
        <w:spacing w:line="240" w:lineRule="auto"/>
      </w:pPr>
      <w:r>
        <w:t>Æske med 10 blister med 10 tabletter.</w:t>
      </w:r>
    </w:p>
    <w:p w14:paraId="0DACE6DF" w14:textId="3B693FB0" w:rsidR="00E05F61" w:rsidRDefault="00E05F61" w:rsidP="00E05F61">
      <w:pPr>
        <w:tabs>
          <w:tab w:val="clear" w:pos="567"/>
        </w:tabs>
        <w:spacing w:line="240" w:lineRule="auto"/>
      </w:pPr>
      <w:r>
        <w:t>Æske med 25 blister med 10 tabletter.</w:t>
      </w:r>
      <w:r w:rsidRPr="001248F3" w:rsidDel="00785255">
        <w:t xml:space="preserve"> </w:t>
      </w:r>
    </w:p>
    <w:p w14:paraId="3CF09D6D" w14:textId="7537595B" w:rsidR="001177D4" w:rsidRPr="001F1BEB" w:rsidRDefault="001177D4" w:rsidP="001177D4">
      <w:pPr>
        <w:tabs>
          <w:tab w:val="clear" w:pos="567"/>
        </w:tabs>
        <w:spacing w:line="240" w:lineRule="auto"/>
        <w:rPr>
          <w:szCs w:val="22"/>
        </w:rPr>
      </w:pPr>
    </w:p>
    <w:p w14:paraId="28127E9D" w14:textId="5CB45AE1" w:rsidR="00C114FF" w:rsidRPr="00F260F0" w:rsidRDefault="001177D4" w:rsidP="00A9226B">
      <w:pPr>
        <w:tabs>
          <w:tab w:val="clear" w:pos="567"/>
        </w:tabs>
        <w:spacing w:line="240" w:lineRule="auto"/>
        <w:rPr>
          <w:szCs w:val="22"/>
        </w:rPr>
      </w:pPr>
      <w:r w:rsidRPr="001F1BEB">
        <w:t>Ikke alle pakningsstørrelser er nødvendigvis markedsført.</w:t>
      </w:r>
    </w:p>
    <w:p w14:paraId="6890217A" w14:textId="77777777" w:rsidR="00DB468A" w:rsidRPr="00F260F0" w:rsidRDefault="00DB468A" w:rsidP="00A9226B">
      <w:pPr>
        <w:tabs>
          <w:tab w:val="clear" w:pos="567"/>
        </w:tabs>
        <w:spacing w:line="240" w:lineRule="auto"/>
        <w:rPr>
          <w:szCs w:val="22"/>
        </w:rPr>
      </w:pPr>
    </w:p>
    <w:p w14:paraId="7C613A5B" w14:textId="77777777" w:rsidR="00C114FF" w:rsidRPr="00F260F0" w:rsidRDefault="002271FB" w:rsidP="00B13B6D">
      <w:pPr>
        <w:pStyle w:val="Style1"/>
      </w:pPr>
      <w:r w:rsidRPr="00F260F0">
        <w:rPr>
          <w:highlight w:val="lightGray"/>
        </w:rPr>
        <w:t>15.</w:t>
      </w:r>
      <w:r w:rsidRPr="00F260F0">
        <w:tab/>
        <w:t>Dato for seneste ændring af indlægssedlen</w:t>
      </w:r>
    </w:p>
    <w:p w14:paraId="3908AA9F" w14:textId="77777777" w:rsidR="00C114FF" w:rsidRPr="00F260F0" w:rsidRDefault="00C114FF" w:rsidP="00A9226B">
      <w:pPr>
        <w:tabs>
          <w:tab w:val="clear" w:pos="567"/>
        </w:tabs>
        <w:spacing w:line="240" w:lineRule="auto"/>
        <w:rPr>
          <w:szCs w:val="22"/>
        </w:rPr>
      </w:pPr>
    </w:p>
    <w:p w14:paraId="65200B01" w14:textId="687615AC" w:rsidR="00DB468A" w:rsidRPr="00F260F0" w:rsidRDefault="00137C92" w:rsidP="00DB468A">
      <w:pPr>
        <w:rPr>
          <w:szCs w:val="22"/>
        </w:rPr>
      </w:pPr>
      <w:r>
        <w:t>8. maj 2026</w:t>
      </w:r>
    </w:p>
    <w:p w14:paraId="23FD928F" w14:textId="77777777" w:rsidR="00DB468A" w:rsidRPr="00F260F0" w:rsidRDefault="00DB468A" w:rsidP="00A9226B">
      <w:pPr>
        <w:tabs>
          <w:tab w:val="clear" w:pos="567"/>
        </w:tabs>
        <w:spacing w:line="240" w:lineRule="auto"/>
        <w:rPr>
          <w:szCs w:val="22"/>
        </w:rPr>
      </w:pPr>
    </w:p>
    <w:p w14:paraId="51EC42A7" w14:textId="58742221" w:rsidR="00C114FF" w:rsidRPr="00F260F0" w:rsidRDefault="002271FB" w:rsidP="00A9226B">
      <w:pPr>
        <w:tabs>
          <w:tab w:val="clear" w:pos="567"/>
        </w:tabs>
        <w:spacing w:line="240" w:lineRule="auto"/>
        <w:rPr>
          <w:szCs w:val="22"/>
        </w:rPr>
      </w:pPr>
      <w:r w:rsidRPr="00F260F0">
        <w:t>Der findes detaljerede oplysninger om dette veterinærlægemiddel i EU-lægemiddeldatabasen</w:t>
      </w:r>
      <w:r w:rsidR="003C62BC">
        <w:t xml:space="preserve"> </w:t>
      </w:r>
      <w:r w:rsidR="003C62BC" w:rsidRPr="007315EE">
        <w:rPr>
          <w:szCs w:val="22"/>
        </w:rPr>
        <w:t>(</w:t>
      </w:r>
      <w:hyperlink r:id="rId26" w:history="1">
        <w:r w:rsidR="003C62BC" w:rsidRPr="007315EE">
          <w:rPr>
            <w:rStyle w:val="Hyperlink"/>
            <w:szCs w:val="22"/>
          </w:rPr>
          <w:t>https://medicines.health.europa.eu/veterinary</w:t>
        </w:r>
      </w:hyperlink>
      <w:r w:rsidR="003C62BC" w:rsidRPr="007315EE">
        <w:rPr>
          <w:szCs w:val="22"/>
        </w:rPr>
        <w:t>)</w:t>
      </w:r>
      <w:r w:rsidRPr="00F260F0">
        <w:t>.</w:t>
      </w:r>
    </w:p>
    <w:p w14:paraId="14E95890" w14:textId="77777777" w:rsidR="00E70337" w:rsidRPr="00F260F0" w:rsidRDefault="00E70337" w:rsidP="00A9226B">
      <w:pPr>
        <w:tabs>
          <w:tab w:val="clear" w:pos="567"/>
        </w:tabs>
        <w:spacing w:line="240" w:lineRule="auto"/>
        <w:rPr>
          <w:szCs w:val="22"/>
        </w:rPr>
      </w:pPr>
    </w:p>
    <w:p w14:paraId="56F75BA9" w14:textId="77777777" w:rsidR="00DB468A" w:rsidRPr="00F260F0" w:rsidRDefault="002271FB" w:rsidP="00B13B6D">
      <w:pPr>
        <w:pStyle w:val="Style1"/>
      </w:pPr>
      <w:r w:rsidRPr="00F260F0">
        <w:rPr>
          <w:highlight w:val="lightGray"/>
        </w:rPr>
        <w:t>16.</w:t>
      </w:r>
      <w:r w:rsidRPr="00F260F0">
        <w:tab/>
        <w:t>Kontaktoplysninger</w:t>
      </w:r>
    </w:p>
    <w:p w14:paraId="6A8449F1" w14:textId="77777777" w:rsidR="00C114FF" w:rsidRPr="00F260F0" w:rsidRDefault="00C114FF" w:rsidP="00A9226B">
      <w:pPr>
        <w:tabs>
          <w:tab w:val="clear" w:pos="567"/>
        </w:tabs>
        <w:spacing w:line="240" w:lineRule="auto"/>
        <w:rPr>
          <w:szCs w:val="22"/>
        </w:rPr>
      </w:pPr>
    </w:p>
    <w:p w14:paraId="7015A3CD" w14:textId="3EB46BD5" w:rsidR="00DB468A" w:rsidRPr="00F260F0" w:rsidRDefault="002271FB" w:rsidP="00DB468A">
      <w:pPr>
        <w:rPr>
          <w:iCs/>
          <w:szCs w:val="22"/>
        </w:rPr>
      </w:pPr>
      <w:bookmarkStart w:id="0" w:name="_Hlk73552578"/>
      <w:r w:rsidRPr="00F260F0">
        <w:rPr>
          <w:iCs/>
          <w:szCs w:val="22"/>
          <w:u w:val="single"/>
        </w:rPr>
        <w:t>Indehaver af markedsføringstilladelse</w:t>
      </w:r>
      <w:r w:rsidR="00987473">
        <w:rPr>
          <w:iCs/>
          <w:szCs w:val="22"/>
          <w:u w:val="single"/>
        </w:rPr>
        <w:t>n</w:t>
      </w:r>
      <w:r w:rsidRPr="00F260F0">
        <w:rPr>
          <w:iCs/>
          <w:szCs w:val="22"/>
          <w:u w:val="single"/>
        </w:rPr>
        <w:t xml:space="preserve"> og fremstiller ansvarlig for batchfrigivelse</w:t>
      </w:r>
      <w:r w:rsidRPr="00F260F0">
        <w:t>:</w:t>
      </w:r>
    </w:p>
    <w:p w14:paraId="2E23578D" w14:textId="77777777" w:rsidR="001177D4" w:rsidRPr="007026B6" w:rsidRDefault="001177D4" w:rsidP="001177D4">
      <w:pPr>
        <w:widowControl w:val="0"/>
        <w:tabs>
          <w:tab w:val="clear" w:pos="567"/>
        </w:tabs>
        <w:spacing w:line="240" w:lineRule="auto"/>
        <w:jc w:val="both"/>
        <w:rPr>
          <w:bCs/>
          <w:szCs w:val="22"/>
          <w:lang w:val="sv-SE"/>
        </w:rPr>
      </w:pPr>
      <w:bookmarkStart w:id="1" w:name="_Hlk205299457"/>
      <w:bookmarkEnd w:id="0"/>
      <w:r w:rsidRPr="007026B6">
        <w:rPr>
          <w:lang w:val="sv-SE"/>
        </w:rPr>
        <w:t>Industrial Veterinaria, S.A.</w:t>
      </w:r>
    </w:p>
    <w:p w14:paraId="1CE29564" w14:textId="77777777" w:rsidR="001177D4" w:rsidRPr="007026B6" w:rsidRDefault="001177D4" w:rsidP="001177D4">
      <w:pPr>
        <w:widowControl w:val="0"/>
        <w:tabs>
          <w:tab w:val="clear" w:pos="567"/>
        </w:tabs>
        <w:spacing w:line="240" w:lineRule="auto"/>
        <w:jc w:val="both"/>
        <w:rPr>
          <w:bCs/>
          <w:szCs w:val="22"/>
          <w:lang w:val="sv-SE"/>
        </w:rPr>
      </w:pPr>
      <w:r w:rsidRPr="007026B6">
        <w:rPr>
          <w:lang w:val="sv-SE"/>
        </w:rPr>
        <w:t>Esmeralda, 19</w:t>
      </w:r>
    </w:p>
    <w:p w14:paraId="3B89D6A6" w14:textId="77777777" w:rsidR="001177D4" w:rsidRDefault="001177D4" w:rsidP="001177D4">
      <w:pPr>
        <w:tabs>
          <w:tab w:val="clear" w:pos="567"/>
        </w:tabs>
        <w:spacing w:line="240" w:lineRule="auto"/>
        <w:rPr>
          <w:lang w:val="sv-SE"/>
        </w:rPr>
      </w:pPr>
      <w:r w:rsidRPr="007026B6">
        <w:rPr>
          <w:lang w:val="sv-SE"/>
        </w:rPr>
        <w:t xml:space="preserve">08950 Esplugues de Llobregat </w:t>
      </w:r>
    </w:p>
    <w:p w14:paraId="31FC766C" w14:textId="77777777" w:rsidR="001177D4" w:rsidRPr="007026B6" w:rsidRDefault="001177D4" w:rsidP="001177D4">
      <w:pPr>
        <w:tabs>
          <w:tab w:val="clear" w:pos="567"/>
        </w:tabs>
        <w:spacing w:line="240" w:lineRule="auto"/>
        <w:rPr>
          <w:bCs/>
          <w:szCs w:val="22"/>
          <w:lang w:val="sv-SE"/>
        </w:rPr>
      </w:pPr>
      <w:r w:rsidRPr="007026B6">
        <w:rPr>
          <w:lang w:val="sv-SE"/>
        </w:rPr>
        <w:t>(Barcelona) Spanien</w:t>
      </w:r>
    </w:p>
    <w:bookmarkEnd w:id="1"/>
    <w:p w14:paraId="0939D5FA" w14:textId="3164216E" w:rsidR="00DB468A" w:rsidRPr="006E1DB5" w:rsidRDefault="00DB468A" w:rsidP="00A9226B">
      <w:pPr>
        <w:tabs>
          <w:tab w:val="clear" w:pos="567"/>
        </w:tabs>
        <w:spacing w:line="240" w:lineRule="auto"/>
        <w:rPr>
          <w:szCs w:val="22"/>
          <w:lang w:val="sv-SE"/>
        </w:rPr>
      </w:pPr>
    </w:p>
    <w:p w14:paraId="0AD29DE2" w14:textId="1C657629" w:rsidR="003841FC" w:rsidRPr="006E1DB5" w:rsidRDefault="002271FB" w:rsidP="003841FC">
      <w:pPr>
        <w:rPr>
          <w:bCs/>
          <w:szCs w:val="22"/>
          <w:lang w:val="sv-SE"/>
        </w:rPr>
      </w:pPr>
      <w:r w:rsidRPr="006E1DB5">
        <w:rPr>
          <w:bCs/>
          <w:szCs w:val="22"/>
          <w:u w:val="single"/>
          <w:lang w:val="sv-SE"/>
        </w:rPr>
        <w:t>Fremstiller ansvarlig for batchfrigivelse</w:t>
      </w:r>
      <w:r w:rsidRPr="006E1DB5">
        <w:rPr>
          <w:lang w:val="sv-SE"/>
        </w:rPr>
        <w:t>:</w:t>
      </w:r>
    </w:p>
    <w:p w14:paraId="3B712C7E" w14:textId="77777777" w:rsidR="001177D4" w:rsidRPr="007026B6" w:rsidRDefault="001177D4" w:rsidP="001177D4">
      <w:pPr>
        <w:tabs>
          <w:tab w:val="clear" w:pos="567"/>
        </w:tabs>
        <w:spacing w:line="240" w:lineRule="auto"/>
        <w:rPr>
          <w:szCs w:val="22"/>
          <w:lang w:val="sv-SE"/>
        </w:rPr>
      </w:pPr>
      <w:r w:rsidRPr="007026B6">
        <w:rPr>
          <w:lang w:val="sv-SE"/>
        </w:rPr>
        <w:t>aniMedica GmbH</w:t>
      </w:r>
    </w:p>
    <w:p w14:paraId="7FC4BA9B" w14:textId="77777777" w:rsidR="001177D4" w:rsidRPr="007026B6" w:rsidRDefault="001177D4" w:rsidP="001177D4">
      <w:pPr>
        <w:tabs>
          <w:tab w:val="clear" w:pos="567"/>
        </w:tabs>
        <w:spacing w:line="240" w:lineRule="auto"/>
        <w:rPr>
          <w:szCs w:val="22"/>
          <w:lang w:val="sv-SE"/>
        </w:rPr>
      </w:pPr>
      <w:r w:rsidRPr="007026B6">
        <w:rPr>
          <w:lang w:val="sv-SE"/>
        </w:rPr>
        <w:t>Im Südfeld 9</w:t>
      </w:r>
    </w:p>
    <w:p w14:paraId="3937CE89" w14:textId="77777777" w:rsidR="001177D4" w:rsidRPr="007026B6" w:rsidRDefault="001177D4" w:rsidP="001177D4">
      <w:pPr>
        <w:tabs>
          <w:tab w:val="clear" w:pos="567"/>
        </w:tabs>
        <w:spacing w:line="240" w:lineRule="auto"/>
        <w:rPr>
          <w:szCs w:val="22"/>
          <w:lang w:val="sv-SE"/>
        </w:rPr>
      </w:pPr>
      <w:proofErr w:type="gramStart"/>
      <w:r w:rsidRPr="007026B6">
        <w:rPr>
          <w:lang w:val="sv-SE"/>
        </w:rPr>
        <w:t>48308</w:t>
      </w:r>
      <w:proofErr w:type="gramEnd"/>
      <w:r w:rsidRPr="007026B6">
        <w:rPr>
          <w:lang w:val="sv-SE"/>
        </w:rPr>
        <w:t xml:space="preserve"> Senden-Bösensell Tyskland</w:t>
      </w:r>
    </w:p>
    <w:p w14:paraId="2CFB2BEC" w14:textId="77777777" w:rsidR="001177D4" w:rsidRPr="007026B6" w:rsidRDefault="001177D4" w:rsidP="001177D4">
      <w:pPr>
        <w:tabs>
          <w:tab w:val="clear" w:pos="567"/>
        </w:tabs>
        <w:spacing w:line="240" w:lineRule="auto"/>
        <w:rPr>
          <w:szCs w:val="22"/>
          <w:lang w:val="sv-SE"/>
        </w:rPr>
      </w:pPr>
    </w:p>
    <w:p w14:paraId="3AD0C185" w14:textId="77777777" w:rsidR="001177D4" w:rsidRPr="006E1DB5" w:rsidRDefault="001177D4" w:rsidP="001177D4">
      <w:pPr>
        <w:tabs>
          <w:tab w:val="clear" w:pos="567"/>
        </w:tabs>
        <w:spacing w:line="240" w:lineRule="auto"/>
        <w:rPr>
          <w:szCs w:val="22"/>
          <w:highlight w:val="lightGray"/>
          <w:lang w:val="sv-SE"/>
        </w:rPr>
      </w:pPr>
      <w:r w:rsidRPr="006E1DB5">
        <w:rPr>
          <w:highlight w:val="lightGray"/>
          <w:lang w:val="sv-SE"/>
        </w:rPr>
        <w:t>aniMedica Herstellungs GmbH</w:t>
      </w:r>
    </w:p>
    <w:p w14:paraId="759CDB69" w14:textId="77777777" w:rsidR="001177D4" w:rsidRPr="006E1DB5" w:rsidRDefault="001177D4" w:rsidP="001177D4">
      <w:pPr>
        <w:tabs>
          <w:tab w:val="clear" w:pos="567"/>
        </w:tabs>
        <w:spacing w:line="240" w:lineRule="auto"/>
        <w:rPr>
          <w:szCs w:val="22"/>
          <w:highlight w:val="lightGray"/>
        </w:rPr>
      </w:pPr>
      <w:r w:rsidRPr="006E1DB5">
        <w:rPr>
          <w:highlight w:val="lightGray"/>
        </w:rPr>
        <w:t>Im Südfeld 9</w:t>
      </w:r>
    </w:p>
    <w:p w14:paraId="4CFF9435" w14:textId="4E4A51E1" w:rsidR="003841FC" w:rsidRPr="006E1DB5" w:rsidRDefault="001177D4" w:rsidP="001177D4">
      <w:pPr>
        <w:tabs>
          <w:tab w:val="clear" w:pos="567"/>
        </w:tabs>
        <w:spacing w:line="240" w:lineRule="auto"/>
        <w:rPr>
          <w:szCs w:val="22"/>
        </w:rPr>
      </w:pPr>
      <w:r w:rsidRPr="006E1DB5">
        <w:rPr>
          <w:highlight w:val="lightGray"/>
        </w:rPr>
        <w:t>48308 Senden-Bösensell Tyskland</w:t>
      </w:r>
    </w:p>
    <w:p w14:paraId="1629E8C8" w14:textId="77777777" w:rsidR="001177D4" w:rsidRPr="00F260F0" w:rsidRDefault="001177D4" w:rsidP="003841FC">
      <w:pPr>
        <w:rPr>
          <w:bCs/>
          <w:szCs w:val="22"/>
        </w:rPr>
      </w:pPr>
    </w:p>
    <w:p w14:paraId="03E59C6F" w14:textId="5D76CA07" w:rsidR="003841FC" w:rsidRPr="00F260F0" w:rsidRDefault="002271FB" w:rsidP="002D6B5D">
      <w:pPr>
        <w:pStyle w:val="Style4"/>
      </w:pPr>
      <w:bookmarkStart w:id="2" w:name="_Hlk73552585"/>
      <w:r w:rsidRPr="00F260F0">
        <w:rPr>
          <w:u w:val="single"/>
        </w:rPr>
        <w:t>Lokale repræsentanter</w:t>
      </w:r>
      <w:r w:rsidR="001177D4" w:rsidRPr="001177D4">
        <w:rPr>
          <w:u w:val="single"/>
        </w:rPr>
        <w:t xml:space="preserve"> </w:t>
      </w:r>
      <w:r w:rsidR="001177D4" w:rsidRPr="00F260F0">
        <w:rPr>
          <w:u w:val="single"/>
        </w:rPr>
        <w:t>og kontaktoplysninger til indberetning af formodede bivirkninger</w:t>
      </w:r>
      <w:r w:rsidRPr="00F260F0">
        <w:t>:</w:t>
      </w:r>
    </w:p>
    <w:bookmarkEnd w:id="2"/>
    <w:p w14:paraId="24192D20" w14:textId="77777777" w:rsidR="001177D4" w:rsidRPr="006E1DB5" w:rsidRDefault="001177D4" w:rsidP="001177D4">
      <w:pPr>
        <w:pStyle w:val="Brdtekst"/>
        <w:spacing w:before="7"/>
        <w:rPr>
          <w:lang w:val="en-US"/>
        </w:rPr>
      </w:pPr>
      <w:r w:rsidRPr="006E1DB5">
        <w:rPr>
          <w:lang w:val="en-US"/>
        </w:rPr>
        <w:t>Salfarm Danmark A/S</w:t>
      </w:r>
    </w:p>
    <w:p w14:paraId="74E4F459" w14:textId="77777777" w:rsidR="001177D4" w:rsidRPr="006E1DB5" w:rsidRDefault="001177D4" w:rsidP="001177D4">
      <w:pPr>
        <w:pStyle w:val="Brdtekst"/>
        <w:spacing w:before="7"/>
        <w:rPr>
          <w:lang w:val="en-US"/>
        </w:rPr>
      </w:pPr>
      <w:r w:rsidRPr="006E1DB5">
        <w:rPr>
          <w:lang w:val="en-US"/>
        </w:rPr>
        <w:t>Nordager 19</w:t>
      </w:r>
    </w:p>
    <w:p w14:paraId="0E7EDE5D" w14:textId="77777777" w:rsidR="001177D4" w:rsidRPr="006E1DB5" w:rsidRDefault="001177D4" w:rsidP="001177D4">
      <w:pPr>
        <w:pStyle w:val="Brdtekst"/>
        <w:spacing w:before="7"/>
      </w:pPr>
      <w:r w:rsidRPr="006E1DB5">
        <w:t>DK-6000 Kolding</w:t>
      </w:r>
    </w:p>
    <w:p w14:paraId="34255C25" w14:textId="77777777" w:rsidR="001177D4" w:rsidRPr="006E1DB5" w:rsidRDefault="001177D4" w:rsidP="001177D4">
      <w:pPr>
        <w:pStyle w:val="Brdtekst"/>
        <w:spacing w:before="7"/>
      </w:pPr>
      <w:r w:rsidRPr="006E1DB5">
        <w:t>Danmark</w:t>
      </w:r>
    </w:p>
    <w:p w14:paraId="6396C137" w14:textId="77777777" w:rsidR="001177D4" w:rsidRPr="00F260F0" w:rsidRDefault="001177D4" w:rsidP="001177D4">
      <w:pPr>
        <w:pStyle w:val="Style4"/>
      </w:pPr>
      <w:r>
        <w:t>Tlf.: +</w:t>
      </w:r>
      <w:hyperlink r:id="rId27" w:history="1">
        <w:r w:rsidRPr="00DC1974">
          <w:rPr>
            <w:rStyle w:val="Hyperlink"/>
            <w:color w:val="auto"/>
            <w:u w:val="none"/>
          </w:rPr>
          <w:t>45 75 50 80 80</w:t>
        </w:r>
      </w:hyperlink>
    </w:p>
    <w:p w14:paraId="297F4767" w14:textId="77777777" w:rsidR="001177D4" w:rsidRPr="00F260F0" w:rsidRDefault="001177D4" w:rsidP="001177D4">
      <w:pPr>
        <w:tabs>
          <w:tab w:val="clear" w:pos="567"/>
          <w:tab w:val="left" w:pos="0"/>
        </w:tabs>
        <w:rPr>
          <w:bCs/>
          <w:szCs w:val="22"/>
        </w:rPr>
      </w:pPr>
      <w:r>
        <w:rPr>
          <w:bCs/>
          <w:szCs w:val="22"/>
        </w:rPr>
        <w:t xml:space="preserve">Email: </w:t>
      </w:r>
      <w:r w:rsidRPr="00DC1974">
        <w:rPr>
          <w:bCs/>
          <w:noProof/>
          <w:szCs w:val="22"/>
        </w:rPr>
        <mc:AlternateContent>
          <mc:Choice Requires="wps">
            <w:drawing>
              <wp:inline distT="0" distB="0" distL="0" distR="0" wp14:anchorId="12E30DE4" wp14:editId="2B98A4A5">
                <wp:extent cx="9525" cy="9525"/>
                <wp:effectExtent l="0" t="0" r="0" b="0"/>
                <wp:docPr id="2047518180"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C247EC" id="Rectángulo 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hyperlink r:id="rId28" w:history="1">
        <w:r w:rsidRPr="00DC1974">
          <w:rPr>
            <w:rStyle w:val="Hyperlink"/>
            <w:bCs/>
            <w:szCs w:val="22"/>
          </w:rPr>
          <w:t>info@salfarm.com</w:t>
        </w:r>
      </w:hyperlink>
    </w:p>
    <w:p w14:paraId="1AAF0660" w14:textId="19100CBF" w:rsidR="003841FC" w:rsidRPr="00F260F0" w:rsidRDefault="003841FC" w:rsidP="006E15A2">
      <w:pPr>
        <w:tabs>
          <w:tab w:val="clear" w:pos="567"/>
          <w:tab w:val="left" w:pos="0"/>
        </w:tabs>
        <w:rPr>
          <w:bCs/>
          <w:szCs w:val="22"/>
        </w:rPr>
      </w:pPr>
    </w:p>
    <w:p w14:paraId="6C802302" w14:textId="77777777" w:rsidR="001177D4" w:rsidRPr="00F260F0" w:rsidRDefault="001177D4" w:rsidP="001177D4">
      <w:pPr>
        <w:tabs>
          <w:tab w:val="clear" w:pos="567"/>
        </w:tabs>
        <w:spacing w:line="240" w:lineRule="auto"/>
        <w:rPr>
          <w:szCs w:val="22"/>
        </w:rPr>
      </w:pPr>
      <w:r w:rsidRPr="00F260F0">
        <w:t>Du bedes kontakte den lokale repræsentant for indehaveren af markedsføringstilladelsen, hvis du ønsker yderligere oplysninger om dette veterinærlægemiddel.</w:t>
      </w:r>
    </w:p>
    <w:p w14:paraId="35F1D369" w14:textId="77777777" w:rsidR="005F346D" w:rsidRPr="00F260F0" w:rsidRDefault="005F346D" w:rsidP="001177D4">
      <w:pPr>
        <w:tabs>
          <w:tab w:val="clear" w:pos="567"/>
        </w:tabs>
        <w:spacing w:line="240" w:lineRule="auto"/>
        <w:rPr>
          <w:szCs w:val="22"/>
        </w:rPr>
      </w:pPr>
    </w:p>
    <w:sectPr w:rsidR="005F346D" w:rsidRPr="00F260F0" w:rsidSect="003837F1">
      <w:footerReference w:type="default" r:id="rId29"/>
      <w:footerReference w:type="first" r:id="rId30"/>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54603" w14:textId="77777777" w:rsidR="00F85431" w:rsidRDefault="00F85431">
      <w:pPr>
        <w:spacing w:line="240" w:lineRule="auto"/>
      </w:pPr>
      <w:r>
        <w:separator/>
      </w:r>
    </w:p>
  </w:endnote>
  <w:endnote w:type="continuationSeparator" w:id="0">
    <w:p w14:paraId="461BA154" w14:textId="77777777" w:rsidR="00F85431" w:rsidRDefault="00F854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C074" w14:textId="77777777" w:rsidR="00870DA2" w:rsidRPr="00F260F0" w:rsidRDefault="002271FB">
    <w:pPr>
      <w:pStyle w:val="Sidefod"/>
      <w:tabs>
        <w:tab w:val="clear" w:pos="8930"/>
        <w:tab w:val="right" w:pos="8931"/>
      </w:tabs>
      <w:jc w:val="center"/>
      <w:rPr>
        <w:rFonts w:ascii="Times New Roman" w:hAnsi="Times New Roman"/>
      </w:rPr>
    </w:pPr>
    <w:r w:rsidRPr="00F260F0">
      <w:rPr>
        <w:rFonts w:ascii="Times New Roman" w:hAnsi="Times New Roman"/>
      </w:rPr>
      <w:fldChar w:fldCharType="begin"/>
    </w:r>
    <w:r w:rsidRPr="00F260F0">
      <w:rPr>
        <w:rFonts w:ascii="Times New Roman" w:hAnsi="Times New Roman"/>
      </w:rPr>
      <w:instrText xml:space="preserve"> PAGE  \* MERGEFORMAT </w:instrText>
    </w:r>
    <w:r w:rsidRPr="00F260F0">
      <w:rPr>
        <w:rFonts w:ascii="Times New Roman" w:hAnsi="Times New Roman"/>
      </w:rPr>
      <w:fldChar w:fldCharType="separate"/>
    </w:r>
    <w:r w:rsidRPr="00F260F0">
      <w:rPr>
        <w:rFonts w:ascii="Times New Roman" w:hAnsi="Times New Roman"/>
      </w:rPr>
      <w:t>25</w:t>
    </w:r>
    <w:r w:rsidRPr="00F260F0">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9AC0" w14:textId="77777777" w:rsidR="00870DA2" w:rsidRPr="00F260F0" w:rsidRDefault="002271FB">
    <w:pPr>
      <w:pStyle w:val="Sidefod"/>
      <w:tabs>
        <w:tab w:val="clear" w:pos="8930"/>
        <w:tab w:val="right" w:pos="8931"/>
      </w:tabs>
      <w:jc w:val="center"/>
      <w:rPr>
        <w:rFonts w:ascii="Times New Roman" w:hAnsi="Times New Roman"/>
      </w:rPr>
    </w:pPr>
    <w:r w:rsidRPr="00F260F0">
      <w:fldChar w:fldCharType="begin"/>
    </w:r>
    <w:r w:rsidRPr="00F260F0">
      <w:instrText xml:space="preserve"> PAGE  \* MERGEFORMAT </w:instrText>
    </w:r>
    <w:r w:rsidRPr="00F260F0">
      <w:fldChar w:fldCharType="separate"/>
    </w:r>
    <w:r w:rsidRPr="00F260F0">
      <w:t>3</w:t>
    </w:r>
    <w:r w:rsidRPr="00F260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7D59" w14:textId="77777777" w:rsidR="00F85431" w:rsidRDefault="00F85431">
      <w:pPr>
        <w:spacing w:line="240" w:lineRule="auto"/>
      </w:pPr>
      <w:r>
        <w:separator/>
      </w:r>
    </w:p>
  </w:footnote>
  <w:footnote w:type="continuationSeparator" w:id="0">
    <w:p w14:paraId="04E820DC" w14:textId="77777777" w:rsidR="00F85431" w:rsidRDefault="00F854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1FCAFF18">
      <w:start w:val="1"/>
      <w:numFmt w:val="decimal"/>
      <w:lvlText w:val="%1."/>
      <w:lvlJc w:val="left"/>
      <w:pPr>
        <w:tabs>
          <w:tab w:val="num" w:pos="720"/>
        </w:tabs>
        <w:ind w:left="720" w:hanging="360"/>
      </w:pPr>
    </w:lvl>
    <w:lvl w:ilvl="1" w:tplc="C0BECD92">
      <w:start w:val="1"/>
      <w:numFmt w:val="lowerLetter"/>
      <w:lvlText w:val="%2."/>
      <w:lvlJc w:val="left"/>
      <w:pPr>
        <w:tabs>
          <w:tab w:val="num" w:pos="1440"/>
        </w:tabs>
        <w:ind w:left="1440" w:hanging="360"/>
      </w:pPr>
    </w:lvl>
    <w:lvl w:ilvl="2" w:tplc="DB9C8DEE" w:tentative="1">
      <w:start w:val="1"/>
      <w:numFmt w:val="lowerRoman"/>
      <w:lvlText w:val="%3."/>
      <w:lvlJc w:val="right"/>
      <w:pPr>
        <w:tabs>
          <w:tab w:val="num" w:pos="2160"/>
        </w:tabs>
        <w:ind w:left="2160" w:hanging="180"/>
      </w:pPr>
    </w:lvl>
    <w:lvl w:ilvl="3" w:tplc="5566B082" w:tentative="1">
      <w:start w:val="1"/>
      <w:numFmt w:val="decimal"/>
      <w:lvlText w:val="%4."/>
      <w:lvlJc w:val="left"/>
      <w:pPr>
        <w:tabs>
          <w:tab w:val="num" w:pos="2880"/>
        </w:tabs>
        <w:ind w:left="2880" w:hanging="360"/>
      </w:pPr>
    </w:lvl>
    <w:lvl w:ilvl="4" w:tplc="20747306" w:tentative="1">
      <w:start w:val="1"/>
      <w:numFmt w:val="lowerLetter"/>
      <w:lvlText w:val="%5."/>
      <w:lvlJc w:val="left"/>
      <w:pPr>
        <w:tabs>
          <w:tab w:val="num" w:pos="3600"/>
        </w:tabs>
        <w:ind w:left="3600" w:hanging="360"/>
      </w:pPr>
    </w:lvl>
    <w:lvl w:ilvl="5" w:tplc="27ECD63A" w:tentative="1">
      <w:start w:val="1"/>
      <w:numFmt w:val="lowerRoman"/>
      <w:lvlText w:val="%6."/>
      <w:lvlJc w:val="right"/>
      <w:pPr>
        <w:tabs>
          <w:tab w:val="num" w:pos="4320"/>
        </w:tabs>
        <w:ind w:left="4320" w:hanging="180"/>
      </w:pPr>
    </w:lvl>
    <w:lvl w:ilvl="6" w:tplc="04708344" w:tentative="1">
      <w:start w:val="1"/>
      <w:numFmt w:val="decimal"/>
      <w:lvlText w:val="%7."/>
      <w:lvlJc w:val="left"/>
      <w:pPr>
        <w:tabs>
          <w:tab w:val="num" w:pos="5040"/>
        </w:tabs>
        <w:ind w:left="5040" w:hanging="360"/>
      </w:pPr>
    </w:lvl>
    <w:lvl w:ilvl="7" w:tplc="471C73B0" w:tentative="1">
      <w:start w:val="1"/>
      <w:numFmt w:val="lowerLetter"/>
      <w:lvlText w:val="%8."/>
      <w:lvlJc w:val="left"/>
      <w:pPr>
        <w:tabs>
          <w:tab w:val="num" w:pos="5760"/>
        </w:tabs>
        <w:ind w:left="5760" w:hanging="360"/>
      </w:pPr>
    </w:lvl>
    <w:lvl w:ilvl="8" w:tplc="9F5E4238"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ECA61B2A">
      <w:start w:val="6"/>
      <w:numFmt w:val="decimal"/>
      <w:lvlText w:val="%1."/>
      <w:lvlJc w:val="left"/>
      <w:pPr>
        <w:tabs>
          <w:tab w:val="num" w:pos="930"/>
        </w:tabs>
        <w:ind w:left="930" w:hanging="570"/>
      </w:pPr>
      <w:rPr>
        <w:rFonts w:hint="default"/>
      </w:rPr>
    </w:lvl>
    <w:lvl w:ilvl="1" w:tplc="70363D34" w:tentative="1">
      <w:start w:val="1"/>
      <w:numFmt w:val="lowerLetter"/>
      <w:lvlText w:val="%2."/>
      <w:lvlJc w:val="left"/>
      <w:pPr>
        <w:tabs>
          <w:tab w:val="num" w:pos="1440"/>
        </w:tabs>
        <w:ind w:left="1440" w:hanging="360"/>
      </w:pPr>
    </w:lvl>
    <w:lvl w:ilvl="2" w:tplc="41269A4E" w:tentative="1">
      <w:start w:val="1"/>
      <w:numFmt w:val="lowerRoman"/>
      <w:lvlText w:val="%3."/>
      <w:lvlJc w:val="right"/>
      <w:pPr>
        <w:tabs>
          <w:tab w:val="num" w:pos="2160"/>
        </w:tabs>
        <w:ind w:left="2160" w:hanging="180"/>
      </w:pPr>
    </w:lvl>
    <w:lvl w:ilvl="3" w:tplc="278EDEE8" w:tentative="1">
      <w:start w:val="1"/>
      <w:numFmt w:val="decimal"/>
      <w:lvlText w:val="%4."/>
      <w:lvlJc w:val="left"/>
      <w:pPr>
        <w:tabs>
          <w:tab w:val="num" w:pos="2880"/>
        </w:tabs>
        <w:ind w:left="2880" w:hanging="360"/>
      </w:pPr>
    </w:lvl>
    <w:lvl w:ilvl="4" w:tplc="25C2D2E4" w:tentative="1">
      <w:start w:val="1"/>
      <w:numFmt w:val="lowerLetter"/>
      <w:lvlText w:val="%5."/>
      <w:lvlJc w:val="left"/>
      <w:pPr>
        <w:tabs>
          <w:tab w:val="num" w:pos="3600"/>
        </w:tabs>
        <w:ind w:left="3600" w:hanging="360"/>
      </w:pPr>
    </w:lvl>
    <w:lvl w:ilvl="5" w:tplc="FF7000AE" w:tentative="1">
      <w:start w:val="1"/>
      <w:numFmt w:val="lowerRoman"/>
      <w:lvlText w:val="%6."/>
      <w:lvlJc w:val="right"/>
      <w:pPr>
        <w:tabs>
          <w:tab w:val="num" w:pos="4320"/>
        </w:tabs>
        <w:ind w:left="4320" w:hanging="180"/>
      </w:pPr>
    </w:lvl>
    <w:lvl w:ilvl="6" w:tplc="83C2217E" w:tentative="1">
      <w:start w:val="1"/>
      <w:numFmt w:val="decimal"/>
      <w:lvlText w:val="%7."/>
      <w:lvlJc w:val="left"/>
      <w:pPr>
        <w:tabs>
          <w:tab w:val="num" w:pos="5040"/>
        </w:tabs>
        <w:ind w:left="5040" w:hanging="360"/>
      </w:pPr>
    </w:lvl>
    <w:lvl w:ilvl="7" w:tplc="5E74DE2E" w:tentative="1">
      <w:start w:val="1"/>
      <w:numFmt w:val="lowerLetter"/>
      <w:lvlText w:val="%8."/>
      <w:lvlJc w:val="left"/>
      <w:pPr>
        <w:tabs>
          <w:tab w:val="num" w:pos="5760"/>
        </w:tabs>
        <w:ind w:left="5760" w:hanging="360"/>
      </w:pPr>
    </w:lvl>
    <w:lvl w:ilvl="8" w:tplc="1E70327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44C83616">
      <w:start w:val="1"/>
      <w:numFmt w:val="bullet"/>
      <w:lvlText w:val=""/>
      <w:lvlJc w:val="left"/>
      <w:pPr>
        <w:tabs>
          <w:tab w:val="num" w:pos="776"/>
        </w:tabs>
        <w:ind w:left="776" w:hanging="360"/>
      </w:pPr>
      <w:rPr>
        <w:rFonts w:ascii="Symbol" w:hAnsi="Symbol" w:hint="default"/>
      </w:rPr>
    </w:lvl>
    <w:lvl w:ilvl="1" w:tplc="37065ADC" w:tentative="1">
      <w:start w:val="1"/>
      <w:numFmt w:val="bullet"/>
      <w:lvlText w:val="o"/>
      <w:lvlJc w:val="left"/>
      <w:pPr>
        <w:tabs>
          <w:tab w:val="num" w:pos="1496"/>
        </w:tabs>
        <w:ind w:left="1496" w:hanging="360"/>
      </w:pPr>
      <w:rPr>
        <w:rFonts w:ascii="Courier New" w:hAnsi="Courier New" w:hint="default"/>
      </w:rPr>
    </w:lvl>
    <w:lvl w:ilvl="2" w:tplc="39E2015A" w:tentative="1">
      <w:start w:val="1"/>
      <w:numFmt w:val="bullet"/>
      <w:lvlText w:val=""/>
      <w:lvlJc w:val="left"/>
      <w:pPr>
        <w:tabs>
          <w:tab w:val="num" w:pos="2216"/>
        </w:tabs>
        <w:ind w:left="2216" w:hanging="360"/>
      </w:pPr>
      <w:rPr>
        <w:rFonts w:ascii="Wingdings" w:hAnsi="Wingdings" w:hint="default"/>
      </w:rPr>
    </w:lvl>
    <w:lvl w:ilvl="3" w:tplc="3C08660E" w:tentative="1">
      <w:start w:val="1"/>
      <w:numFmt w:val="bullet"/>
      <w:lvlText w:val=""/>
      <w:lvlJc w:val="left"/>
      <w:pPr>
        <w:tabs>
          <w:tab w:val="num" w:pos="2936"/>
        </w:tabs>
        <w:ind w:left="2936" w:hanging="360"/>
      </w:pPr>
      <w:rPr>
        <w:rFonts w:ascii="Symbol" w:hAnsi="Symbol" w:hint="default"/>
      </w:rPr>
    </w:lvl>
    <w:lvl w:ilvl="4" w:tplc="C0D65D92" w:tentative="1">
      <w:start w:val="1"/>
      <w:numFmt w:val="bullet"/>
      <w:lvlText w:val="o"/>
      <w:lvlJc w:val="left"/>
      <w:pPr>
        <w:tabs>
          <w:tab w:val="num" w:pos="3656"/>
        </w:tabs>
        <w:ind w:left="3656" w:hanging="360"/>
      </w:pPr>
      <w:rPr>
        <w:rFonts w:ascii="Courier New" w:hAnsi="Courier New" w:hint="default"/>
      </w:rPr>
    </w:lvl>
    <w:lvl w:ilvl="5" w:tplc="30D00C48" w:tentative="1">
      <w:start w:val="1"/>
      <w:numFmt w:val="bullet"/>
      <w:lvlText w:val=""/>
      <w:lvlJc w:val="left"/>
      <w:pPr>
        <w:tabs>
          <w:tab w:val="num" w:pos="4376"/>
        </w:tabs>
        <w:ind w:left="4376" w:hanging="360"/>
      </w:pPr>
      <w:rPr>
        <w:rFonts w:ascii="Wingdings" w:hAnsi="Wingdings" w:hint="default"/>
      </w:rPr>
    </w:lvl>
    <w:lvl w:ilvl="6" w:tplc="98FA4CCC" w:tentative="1">
      <w:start w:val="1"/>
      <w:numFmt w:val="bullet"/>
      <w:lvlText w:val=""/>
      <w:lvlJc w:val="left"/>
      <w:pPr>
        <w:tabs>
          <w:tab w:val="num" w:pos="5096"/>
        </w:tabs>
        <w:ind w:left="5096" w:hanging="360"/>
      </w:pPr>
      <w:rPr>
        <w:rFonts w:ascii="Symbol" w:hAnsi="Symbol" w:hint="default"/>
      </w:rPr>
    </w:lvl>
    <w:lvl w:ilvl="7" w:tplc="9B18944C" w:tentative="1">
      <w:start w:val="1"/>
      <w:numFmt w:val="bullet"/>
      <w:lvlText w:val="o"/>
      <w:lvlJc w:val="left"/>
      <w:pPr>
        <w:tabs>
          <w:tab w:val="num" w:pos="5816"/>
        </w:tabs>
        <w:ind w:left="5816" w:hanging="360"/>
      </w:pPr>
      <w:rPr>
        <w:rFonts w:ascii="Courier New" w:hAnsi="Courier New" w:hint="default"/>
      </w:rPr>
    </w:lvl>
    <w:lvl w:ilvl="8" w:tplc="CD5E1C18"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0CBAB6A4">
      <w:start w:val="1"/>
      <w:numFmt w:val="bullet"/>
      <w:lvlText w:val=""/>
      <w:lvlJc w:val="left"/>
      <w:pPr>
        <w:tabs>
          <w:tab w:val="num" w:pos="776"/>
        </w:tabs>
        <w:ind w:left="776" w:hanging="360"/>
      </w:pPr>
      <w:rPr>
        <w:rFonts w:ascii="Symbol" w:hAnsi="Symbol" w:hint="default"/>
      </w:rPr>
    </w:lvl>
    <w:lvl w:ilvl="1" w:tplc="3BF452EC" w:tentative="1">
      <w:start w:val="1"/>
      <w:numFmt w:val="bullet"/>
      <w:lvlText w:val="o"/>
      <w:lvlJc w:val="left"/>
      <w:pPr>
        <w:tabs>
          <w:tab w:val="num" w:pos="1496"/>
        </w:tabs>
        <w:ind w:left="1496" w:hanging="360"/>
      </w:pPr>
      <w:rPr>
        <w:rFonts w:ascii="Courier New" w:hAnsi="Courier New" w:hint="default"/>
      </w:rPr>
    </w:lvl>
    <w:lvl w:ilvl="2" w:tplc="AC14EBAE" w:tentative="1">
      <w:start w:val="1"/>
      <w:numFmt w:val="bullet"/>
      <w:lvlText w:val=""/>
      <w:lvlJc w:val="left"/>
      <w:pPr>
        <w:tabs>
          <w:tab w:val="num" w:pos="2216"/>
        </w:tabs>
        <w:ind w:left="2216" w:hanging="360"/>
      </w:pPr>
      <w:rPr>
        <w:rFonts w:ascii="Wingdings" w:hAnsi="Wingdings" w:hint="default"/>
      </w:rPr>
    </w:lvl>
    <w:lvl w:ilvl="3" w:tplc="21C01006" w:tentative="1">
      <w:start w:val="1"/>
      <w:numFmt w:val="bullet"/>
      <w:lvlText w:val=""/>
      <w:lvlJc w:val="left"/>
      <w:pPr>
        <w:tabs>
          <w:tab w:val="num" w:pos="2936"/>
        </w:tabs>
        <w:ind w:left="2936" w:hanging="360"/>
      </w:pPr>
      <w:rPr>
        <w:rFonts w:ascii="Symbol" w:hAnsi="Symbol" w:hint="default"/>
      </w:rPr>
    </w:lvl>
    <w:lvl w:ilvl="4" w:tplc="F3989C40" w:tentative="1">
      <w:start w:val="1"/>
      <w:numFmt w:val="bullet"/>
      <w:lvlText w:val="o"/>
      <w:lvlJc w:val="left"/>
      <w:pPr>
        <w:tabs>
          <w:tab w:val="num" w:pos="3656"/>
        </w:tabs>
        <w:ind w:left="3656" w:hanging="360"/>
      </w:pPr>
      <w:rPr>
        <w:rFonts w:ascii="Courier New" w:hAnsi="Courier New" w:hint="default"/>
      </w:rPr>
    </w:lvl>
    <w:lvl w:ilvl="5" w:tplc="B136E9AC" w:tentative="1">
      <w:start w:val="1"/>
      <w:numFmt w:val="bullet"/>
      <w:lvlText w:val=""/>
      <w:lvlJc w:val="left"/>
      <w:pPr>
        <w:tabs>
          <w:tab w:val="num" w:pos="4376"/>
        </w:tabs>
        <w:ind w:left="4376" w:hanging="360"/>
      </w:pPr>
      <w:rPr>
        <w:rFonts w:ascii="Wingdings" w:hAnsi="Wingdings" w:hint="default"/>
      </w:rPr>
    </w:lvl>
    <w:lvl w:ilvl="6" w:tplc="FF307B94" w:tentative="1">
      <w:start w:val="1"/>
      <w:numFmt w:val="bullet"/>
      <w:lvlText w:val=""/>
      <w:lvlJc w:val="left"/>
      <w:pPr>
        <w:tabs>
          <w:tab w:val="num" w:pos="5096"/>
        </w:tabs>
        <w:ind w:left="5096" w:hanging="360"/>
      </w:pPr>
      <w:rPr>
        <w:rFonts w:ascii="Symbol" w:hAnsi="Symbol" w:hint="default"/>
      </w:rPr>
    </w:lvl>
    <w:lvl w:ilvl="7" w:tplc="5978DAFA" w:tentative="1">
      <w:start w:val="1"/>
      <w:numFmt w:val="bullet"/>
      <w:lvlText w:val="o"/>
      <w:lvlJc w:val="left"/>
      <w:pPr>
        <w:tabs>
          <w:tab w:val="num" w:pos="5816"/>
        </w:tabs>
        <w:ind w:left="5816" w:hanging="360"/>
      </w:pPr>
      <w:rPr>
        <w:rFonts w:ascii="Courier New" w:hAnsi="Courier New" w:hint="default"/>
      </w:rPr>
    </w:lvl>
    <w:lvl w:ilvl="8" w:tplc="23C0E4D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1E702C9A">
      <w:start w:val="1"/>
      <w:numFmt w:val="decimal"/>
      <w:lvlText w:val="%1."/>
      <w:lvlJc w:val="left"/>
      <w:pPr>
        <w:tabs>
          <w:tab w:val="num" w:pos="720"/>
        </w:tabs>
        <w:ind w:left="720" w:hanging="360"/>
      </w:pPr>
    </w:lvl>
    <w:lvl w:ilvl="1" w:tplc="7632C67C">
      <w:start w:val="1"/>
      <w:numFmt w:val="lowerLetter"/>
      <w:lvlText w:val="%2."/>
      <w:lvlJc w:val="left"/>
      <w:pPr>
        <w:tabs>
          <w:tab w:val="num" w:pos="1440"/>
        </w:tabs>
        <w:ind w:left="1440" w:hanging="360"/>
      </w:pPr>
    </w:lvl>
    <w:lvl w:ilvl="2" w:tplc="195AD2FE" w:tentative="1">
      <w:start w:val="1"/>
      <w:numFmt w:val="lowerRoman"/>
      <w:lvlText w:val="%3."/>
      <w:lvlJc w:val="right"/>
      <w:pPr>
        <w:tabs>
          <w:tab w:val="num" w:pos="2160"/>
        </w:tabs>
        <w:ind w:left="2160" w:hanging="180"/>
      </w:pPr>
    </w:lvl>
    <w:lvl w:ilvl="3" w:tplc="F6604128" w:tentative="1">
      <w:start w:val="1"/>
      <w:numFmt w:val="decimal"/>
      <w:lvlText w:val="%4."/>
      <w:lvlJc w:val="left"/>
      <w:pPr>
        <w:tabs>
          <w:tab w:val="num" w:pos="2880"/>
        </w:tabs>
        <w:ind w:left="2880" w:hanging="360"/>
      </w:pPr>
    </w:lvl>
    <w:lvl w:ilvl="4" w:tplc="1C60E04C" w:tentative="1">
      <w:start w:val="1"/>
      <w:numFmt w:val="lowerLetter"/>
      <w:lvlText w:val="%5."/>
      <w:lvlJc w:val="left"/>
      <w:pPr>
        <w:tabs>
          <w:tab w:val="num" w:pos="3600"/>
        </w:tabs>
        <w:ind w:left="3600" w:hanging="360"/>
      </w:pPr>
    </w:lvl>
    <w:lvl w:ilvl="5" w:tplc="785E2428" w:tentative="1">
      <w:start w:val="1"/>
      <w:numFmt w:val="lowerRoman"/>
      <w:lvlText w:val="%6."/>
      <w:lvlJc w:val="right"/>
      <w:pPr>
        <w:tabs>
          <w:tab w:val="num" w:pos="4320"/>
        </w:tabs>
        <w:ind w:left="4320" w:hanging="180"/>
      </w:pPr>
    </w:lvl>
    <w:lvl w:ilvl="6" w:tplc="62ACDA80" w:tentative="1">
      <w:start w:val="1"/>
      <w:numFmt w:val="decimal"/>
      <w:lvlText w:val="%7."/>
      <w:lvlJc w:val="left"/>
      <w:pPr>
        <w:tabs>
          <w:tab w:val="num" w:pos="5040"/>
        </w:tabs>
        <w:ind w:left="5040" w:hanging="360"/>
      </w:pPr>
    </w:lvl>
    <w:lvl w:ilvl="7" w:tplc="073252A6" w:tentative="1">
      <w:start w:val="1"/>
      <w:numFmt w:val="lowerLetter"/>
      <w:lvlText w:val="%8."/>
      <w:lvlJc w:val="left"/>
      <w:pPr>
        <w:tabs>
          <w:tab w:val="num" w:pos="5760"/>
        </w:tabs>
        <w:ind w:left="5760" w:hanging="360"/>
      </w:pPr>
    </w:lvl>
    <w:lvl w:ilvl="8" w:tplc="2DAED67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56EC04F8">
      <w:numFmt w:val="bullet"/>
      <w:lvlText w:val="-"/>
      <w:lvlJc w:val="left"/>
      <w:pPr>
        <w:tabs>
          <w:tab w:val="num" w:pos="720"/>
        </w:tabs>
        <w:ind w:left="720" w:hanging="360"/>
      </w:pPr>
      <w:rPr>
        <w:rFonts w:ascii="Times New Roman" w:eastAsia="Times New Roman" w:hAnsi="Times New Roman" w:cs="Times New Roman" w:hint="default"/>
      </w:rPr>
    </w:lvl>
    <w:lvl w:ilvl="1" w:tplc="0CDCAC72" w:tentative="1">
      <w:start w:val="1"/>
      <w:numFmt w:val="bullet"/>
      <w:lvlText w:val="o"/>
      <w:lvlJc w:val="left"/>
      <w:pPr>
        <w:tabs>
          <w:tab w:val="num" w:pos="1440"/>
        </w:tabs>
        <w:ind w:left="1440" w:hanging="360"/>
      </w:pPr>
      <w:rPr>
        <w:rFonts w:ascii="Courier New" w:hAnsi="Courier New" w:hint="default"/>
      </w:rPr>
    </w:lvl>
    <w:lvl w:ilvl="2" w:tplc="3FEA6452" w:tentative="1">
      <w:start w:val="1"/>
      <w:numFmt w:val="bullet"/>
      <w:lvlText w:val=""/>
      <w:lvlJc w:val="left"/>
      <w:pPr>
        <w:tabs>
          <w:tab w:val="num" w:pos="2160"/>
        </w:tabs>
        <w:ind w:left="2160" w:hanging="360"/>
      </w:pPr>
      <w:rPr>
        <w:rFonts w:ascii="Wingdings" w:hAnsi="Wingdings" w:hint="default"/>
      </w:rPr>
    </w:lvl>
    <w:lvl w:ilvl="3" w:tplc="3DC2A870" w:tentative="1">
      <w:start w:val="1"/>
      <w:numFmt w:val="bullet"/>
      <w:lvlText w:val=""/>
      <w:lvlJc w:val="left"/>
      <w:pPr>
        <w:tabs>
          <w:tab w:val="num" w:pos="2880"/>
        </w:tabs>
        <w:ind w:left="2880" w:hanging="360"/>
      </w:pPr>
      <w:rPr>
        <w:rFonts w:ascii="Symbol" w:hAnsi="Symbol" w:hint="default"/>
      </w:rPr>
    </w:lvl>
    <w:lvl w:ilvl="4" w:tplc="736EBAA2" w:tentative="1">
      <w:start w:val="1"/>
      <w:numFmt w:val="bullet"/>
      <w:lvlText w:val="o"/>
      <w:lvlJc w:val="left"/>
      <w:pPr>
        <w:tabs>
          <w:tab w:val="num" w:pos="3600"/>
        </w:tabs>
        <w:ind w:left="3600" w:hanging="360"/>
      </w:pPr>
      <w:rPr>
        <w:rFonts w:ascii="Courier New" w:hAnsi="Courier New" w:hint="default"/>
      </w:rPr>
    </w:lvl>
    <w:lvl w:ilvl="5" w:tplc="6AC69566" w:tentative="1">
      <w:start w:val="1"/>
      <w:numFmt w:val="bullet"/>
      <w:lvlText w:val=""/>
      <w:lvlJc w:val="left"/>
      <w:pPr>
        <w:tabs>
          <w:tab w:val="num" w:pos="4320"/>
        </w:tabs>
        <w:ind w:left="4320" w:hanging="360"/>
      </w:pPr>
      <w:rPr>
        <w:rFonts w:ascii="Wingdings" w:hAnsi="Wingdings" w:hint="default"/>
      </w:rPr>
    </w:lvl>
    <w:lvl w:ilvl="6" w:tplc="09F8E208" w:tentative="1">
      <w:start w:val="1"/>
      <w:numFmt w:val="bullet"/>
      <w:lvlText w:val=""/>
      <w:lvlJc w:val="left"/>
      <w:pPr>
        <w:tabs>
          <w:tab w:val="num" w:pos="5040"/>
        </w:tabs>
        <w:ind w:left="5040" w:hanging="360"/>
      </w:pPr>
      <w:rPr>
        <w:rFonts w:ascii="Symbol" w:hAnsi="Symbol" w:hint="default"/>
      </w:rPr>
    </w:lvl>
    <w:lvl w:ilvl="7" w:tplc="FECC77E4" w:tentative="1">
      <w:start w:val="1"/>
      <w:numFmt w:val="bullet"/>
      <w:lvlText w:val="o"/>
      <w:lvlJc w:val="left"/>
      <w:pPr>
        <w:tabs>
          <w:tab w:val="num" w:pos="5760"/>
        </w:tabs>
        <w:ind w:left="5760" w:hanging="360"/>
      </w:pPr>
      <w:rPr>
        <w:rFonts w:ascii="Courier New" w:hAnsi="Courier New" w:hint="default"/>
      </w:rPr>
    </w:lvl>
    <w:lvl w:ilvl="8" w:tplc="DC5E8E8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B724862C">
      <w:start w:val="1"/>
      <w:numFmt w:val="decimal"/>
      <w:lvlText w:val="%1."/>
      <w:lvlJc w:val="left"/>
      <w:pPr>
        <w:tabs>
          <w:tab w:val="num" w:pos="1080"/>
        </w:tabs>
        <w:ind w:left="1080" w:hanging="360"/>
      </w:pPr>
    </w:lvl>
    <w:lvl w:ilvl="1" w:tplc="B2FAB5AC" w:tentative="1">
      <w:start w:val="1"/>
      <w:numFmt w:val="lowerLetter"/>
      <w:lvlText w:val="%2."/>
      <w:lvlJc w:val="left"/>
      <w:pPr>
        <w:tabs>
          <w:tab w:val="num" w:pos="1800"/>
        </w:tabs>
        <w:ind w:left="1800" w:hanging="360"/>
      </w:pPr>
    </w:lvl>
    <w:lvl w:ilvl="2" w:tplc="1E806280" w:tentative="1">
      <w:start w:val="1"/>
      <w:numFmt w:val="lowerRoman"/>
      <w:lvlText w:val="%3."/>
      <w:lvlJc w:val="right"/>
      <w:pPr>
        <w:tabs>
          <w:tab w:val="num" w:pos="2520"/>
        </w:tabs>
        <w:ind w:left="2520" w:hanging="180"/>
      </w:pPr>
    </w:lvl>
    <w:lvl w:ilvl="3" w:tplc="234C7496" w:tentative="1">
      <w:start w:val="1"/>
      <w:numFmt w:val="decimal"/>
      <w:lvlText w:val="%4."/>
      <w:lvlJc w:val="left"/>
      <w:pPr>
        <w:tabs>
          <w:tab w:val="num" w:pos="3240"/>
        </w:tabs>
        <w:ind w:left="3240" w:hanging="360"/>
      </w:pPr>
    </w:lvl>
    <w:lvl w:ilvl="4" w:tplc="1C008762" w:tentative="1">
      <w:start w:val="1"/>
      <w:numFmt w:val="lowerLetter"/>
      <w:lvlText w:val="%5."/>
      <w:lvlJc w:val="left"/>
      <w:pPr>
        <w:tabs>
          <w:tab w:val="num" w:pos="3960"/>
        </w:tabs>
        <w:ind w:left="3960" w:hanging="360"/>
      </w:pPr>
    </w:lvl>
    <w:lvl w:ilvl="5" w:tplc="4168838E" w:tentative="1">
      <w:start w:val="1"/>
      <w:numFmt w:val="lowerRoman"/>
      <w:lvlText w:val="%6."/>
      <w:lvlJc w:val="right"/>
      <w:pPr>
        <w:tabs>
          <w:tab w:val="num" w:pos="4680"/>
        </w:tabs>
        <w:ind w:left="4680" w:hanging="180"/>
      </w:pPr>
    </w:lvl>
    <w:lvl w:ilvl="6" w:tplc="698C9B74" w:tentative="1">
      <w:start w:val="1"/>
      <w:numFmt w:val="decimal"/>
      <w:lvlText w:val="%7."/>
      <w:lvlJc w:val="left"/>
      <w:pPr>
        <w:tabs>
          <w:tab w:val="num" w:pos="5400"/>
        </w:tabs>
        <w:ind w:left="5400" w:hanging="360"/>
      </w:pPr>
    </w:lvl>
    <w:lvl w:ilvl="7" w:tplc="1A241F8E" w:tentative="1">
      <w:start w:val="1"/>
      <w:numFmt w:val="lowerLetter"/>
      <w:lvlText w:val="%8."/>
      <w:lvlJc w:val="left"/>
      <w:pPr>
        <w:tabs>
          <w:tab w:val="num" w:pos="6120"/>
        </w:tabs>
        <w:ind w:left="6120" w:hanging="360"/>
      </w:pPr>
    </w:lvl>
    <w:lvl w:ilvl="8" w:tplc="E45AFB5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7C08A4DA">
      <w:start w:val="1"/>
      <w:numFmt w:val="bullet"/>
      <w:lvlText w:val="-"/>
      <w:lvlJc w:val="left"/>
      <w:pPr>
        <w:tabs>
          <w:tab w:val="num" w:pos="360"/>
        </w:tabs>
        <w:ind w:left="360" w:hanging="360"/>
      </w:pPr>
      <w:rPr>
        <w:rFonts w:ascii="Cambria" w:hAnsi="Cambria" w:hint="default"/>
      </w:rPr>
    </w:lvl>
    <w:lvl w:ilvl="1" w:tplc="C01216C2" w:tentative="1">
      <w:start w:val="1"/>
      <w:numFmt w:val="bullet"/>
      <w:lvlText w:val="o"/>
      <w:lvlJc w:val="left"/>
      <w:pPr>
        <w:ind w:left="1440" w:hanging="360"/>
      </w:pPr>
      <w:rPr>
        <w:rFonts w:ascii="Courier New" w:hAnsi="Courier New" w:cs="Courier New" w:hint="default"/>
      </w:rPr>
    </w:lvl>
    <w:lvl w:ilvl="2" w:tplc="80D8464A" w:tentative="1">
      <w:start w:val="1"/>
      <w:numFmt w:val="bullet"/>
      <w:lvlText w:val=""/>
      <w:lvlJc w:val="left"/>
      <w:pPr>
        <w:ind w:left="2160" w:hanging="360"/>
      </w:pPr>
      <w:rPr>
        <w:rFonts w:ascii="Wingdings" w:hAnsi="Wingdings" w:hint="default"/>
      </w:rPr>
    </w:lvl>
    <w:lvl w:ilvl="3" w:tplc="FFBC91F0" w:tentative="1">
      <w:start w:val="1"/>
      <w:numFmt w:val="bullet"/>
      <w:lvlText w:val=""/>
      <w:lvlJc w:val="left"/>
      <w:pPr>
        <w:ind w:left="2880" w:hanging="360"/>
      </w:pPr>
      <w:rPr>
        <w:rFonts w:ascii="Symbol" w:hAnsi="Symbol" w:hint="default"/>
      </w:rPr>
    </w:lvl>
    <w:lvl w:ilvl="4" w:tplc="3F5C3B7E" w:tentative="1">
      <w:start w:val="1"/>
      <w:numFmt w:val="bullet"/>
      <w:lvlText w:val="o"/>
      <w:lvlJc w:val="left"/>
      <w:pPr>
        <w:ind w:left="3600" w:hanging="360"/>
      </w:pPr>
      <w:rPr>
        <w:rFonts w:ascii="Courier New" w:hAnsi="Courier New" w:cs="Courier New" w:hint="default"/>
      </w:rPr>
    </w:lvl>
    <w:lvl w:ilvl="5" w:tplc="B9801D1E" w:tentative="1">
      <w:start w:val="1"/>
      <w:numFmt w:val="bullet"/>
      <w:lvlText w:val=""/>
      <w:lvlJc w:val="left"/>
      <w:pPr>
        <w:ind w:left="4320" w:hanging="360"/>
      </w:pPr>
      <w:rPr>
        <w:rFonts w:ascii="Wingdings" w:hAnsi="Wingdings" w:hint="default"/>
      </w:rPr>
    </w:lvl>
    <w:lvl w:ilvl="6" w:tplc="4DB44D44" w:tentative="1">
      <w:start w:val="1"/>
      <w:numFmt w:val="bullet"/>
      <w:lvlText w:val=""/>
      <w:lvlJc w:val="left"/>
      <w:pPr>
        <w:ind w:left="5040" w:hanging="360"/>
      </w:pPr>
      <w:rPr>
        <w:rFonts w:ascii="Symbol" w:hAnsi="Symbol" w:hint="default"/>
      </w:rPr>
    </w:lvl>
    <w:lvl w:ilvl="7" w:tplc="C26086DA" w:tentative="1">
      <w:start w:val="1"/>
      <w:numFmt w:val="bullet"/>
      <w:lvlText w:val="o"/>
      <w:lvlJc w:val="left"/>
      <w:pPr>
        <w:ind w:left="5760" w:hanging="360"/>
      </w:pPr>
      <w:rPr>
        <w:rFonts w:ascii="Courier New" w:hAnsi="Courier New" w:cs="Courier New" w:hint="default"/>
      </w:rPr>
    </w:lvl>
    <w:lvl w:ilvl="8" w:tplc="BF1A00F4" w:tentative="1">
      <w:start w:val="1"/>
      <w:numFmt w:val="bullet"/>
      <w:lvlText w:val=""/>
      <w:lvlJc w:val="left"/>
      <w:pPr>
        <w:ind w:left="6480" w:hanging="360"/>
      </w:pPr>
      <w:rPr>
        <w:rFonts w:ascii="Wingdings" w:hAnsi="Wingdings" w:hint="default"/>
      </w:rPr>
    </w:lvl>
  </w:abstractNum>
  <w:abstractNum w:abstractNumId="18" w15:restartNumberingAfterBreak="0">
    <w:nsid w:val="426676DB"/>
    <w:multiLevelType w:val="hybridMultilevel"/>
    <w:tmpl w:val="21808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4787687"/>
    <w:multiLevelType w:val="hybridMultilevel"/>
    <w:tmpl w:val="D7B0F960"/>
    <w:lvl w:ilvl="0" w:tplc="9412FF66">
      <w:start w:val="8040"/>
      <w:numFmt w:val="bullet"/>
      <w:lvlText w:val="-"/>
      <w:lvlJc w:val="left"/>
      <w:pPr>
        <w:ind w:left="360" w:hanging="360"/>
      </w:pPr>
      <w:rPr>
        <w:rFonts w:ascii="Times New Roman" w:eastAsia="Times New Roman" w:hAnsi="Times New Roman"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20" w15:restartNumberingAfterBreak="0">
    <w:nsid w:val="467373A9"/>
    <w:multiLevelType w:val="hybridMultilevel"/>
    <w:tmpl w:val="E3BA04EE"/>
    <w:lvl w:ilvl="0" w:tplc="3C0C0488">
      <w:start w:val="1"/>
      <w:numFmt w:val="decimal"/>
      <w:lvlText w:val="%1."/>
      <w:lvlJc w:val="left"/>
      <w:pPr>
        <w:tabs>
          <w:tab w:val="num" w:pos="930"/>
        </w:tabs>
        <w:ind w:left="930" w:hanging="570"/>
      </w:pPr>
      <w:rPr>
        <w:rFonts w:hint="default"/>
      </w:rPr>
    </w:lvl>
    <w:lvl w:ilvl="1" w:tplc="2508F106">
      <w:start w:val="5"/>
      <w:numFmt w:val="decimal"/>
      <w:lvlText w:val="%2"/>
      <w:lvlJc w:val="left"/>
      <w:pPr>
        <w:tabs>
          <w:tab w:val="num" w:pos="1650"/>
        </w:tabs>
        <w:ind w:left="1650" w:hanging="570"/>
      </w:pPr>
      <w:rPr>
        <w:rFonts w:hint="default"/>
      </w:rPr>
    </w:lvl>
    <w:lvl w:ilvl="2" w:tplc="0A966DF2" w:tentative="1">
      <w:start w:val="1"/>
      <w:numFmt w:val="lowerRoman"/>
      <w:lvlText w:val="%3."/>
      <w:lvlJc w:val="right"/>
      <w:pPr>
        <w:tabs>
          <w:tab w:val="num" w:pos="2160"/>
        </w:tabs>
        <w:ind w:left="2160" w:hanging="180"/>
      </w:pPr>
    </w:lvl>
    <w:lvl w:ilvl="3" w:tplc="6778C350" w:tentative="1">
      <w:start w:val="1"/>
      <w:numFmt w:val="decimal"/>
      <w:lvlText w:val="%4."/>
      <w:lvlJc w:val="left"/>
      <w:pPr>
        <w:tabs>
          <w:tab w:val="num" w:pos="2880"/>
        </w:tabs>
        <w:ind w:left="2880" w:hanging="360"/>
      </w:pPr>
    </w:lvl>
    <w:lvl w:ilvl="4" w:tplc="4C1E8D2A" w:tentative="1">
      <w:start w:val="1"/>
      <w:numFmt w:val="lowerLetter"/>
      <w:lvlText w:val="%5."/>
      <w:lvlJc w:val="left"/>
      <w:pPr>
        <w:tabs>
          <w:tab w:val="num" w:pos="3600"/>
        </w:tabs>
        <w:ind w:left="3600" w:hanging="360"/>
      </w:pPr>
    </w:lvl>
    <w:lvl w:ilvl="5" w:tplc="1CB482AA" w:tentative="1">
      <w:start w:val="1"/>
      <w:numFmt w:val="lowerRoman"/>
      <w:lvlText w:val="%6."/>
      <w:lvlJc w:val="right"/>
      <w:pPr>
        <w:tabs>
          <w:tab w:val="num" w:pos="4320"/>
        </w:tabs>
        <w:ind w:left="4320" w:hanging="180"/>
      </w:pPr>
    </w:lvl>
    <w:lvl w:ilvl="6" w:tplc="1256BB42" w:tentative="1">
      <w:start w:val="1"/>
      <w:numFmt w:val="decimal"/>
      <w:lvlText w:val="%7."/>
      <w:lvlJc w:val="left"/>
      <w:pPr>
        <w:tabs>
          <w:tab w:val="num" w:pos="5040"/>
        </w:tabs>
        <w:ind w:left="5040" w:hanging="360"/>
      </w:pPr>
    </w:lvl>
    <w:lvl w:ilvl="7" w:tplc="5B042B1C" w:tentative="1">
      <w:start w:val="1"/>
      <w:numFmt w:val="lowerLetter"/>
      <w:lvlText w:val="%8."/>
      <w:lvlJc w:val="left"/>
      <w:pPr>
        <w:tabs>
          <w:tab w:val="num" w:pos="5760"/>
        </w:tabs>
        <w:ind w:left="5760" w:hanging="360"/>
      </w:pPr>
    </w:lvl>
    <w:lvl w:ilvl="8" w:tplc="42DE9AA8"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D5800938">
      <w:start w:val="1"/>
      <w:numFmt w:val="bullet"/>
      <w:lvlText w:val=""/>
      <w:lvlJc w:val="left"/>
      <w:pPr>
        <w:tabs>
          <w:tab w:val="num" w:pos="278"/>
        </w:tabs>
        <w:ind w:left="278" w:hanging="360"/>
      </w:pPr>
      <w:rPr>
        <w:rFonts w:ascii="Symbol" w:hAnsi="Symbol" w:hint="default"/>
      </w:rPr>
    </w:lvl>
    <w:lvl w:ilvl="1" w:tplc="F6106C2E" w:tentative="1">
      <w:start w:val="1"/>
      <w:numFmt w:val="bullet"/>
      <w:lvlText w:val="o"/>
      <w:lvlJc w:val="left"/>
      <w:pPr>
        <w:tabs>
          <w:tab w:val="num" w:pos="1440"/>
        </w:tabs>
        <w:ind w:left="1440" w:hanging="360"/>
      </w:pPr>
      <w:rPr>
        <w:rFonts w:ascii="Courier New" w:hAnsi="Courier New" w:hint="default"/>
      </w:rPr>
    </w:lvl>
    <w:lvl w:ilvl="2" w:tplc="B97448E6" w:tentative="1">
      <w:start w:val="1"/>
      <w:numFmt w:val="bullet"/>
      <w:lvlText w:val=""/>
      <w:lvlJc w:val="left"/>
      <w:pPr>
        <w:tabs>
          <w:tab w:val="num" w:pos="2160"/>
        </w:tabs>
        <w:ind w:left="2160" w:hanging="360"/>
      </w:pPr>
      <w:rPr>
        <w:rFonts w:ascii="Wingdings" w:hAnsi="Wingdings" w:hint="default"/>
      </w:rPr>
    </w:lvl>
    <w:lvl w:ilvl="3" w:tplc="1BCA9F5A" w:tentative="1">
      <w:start w:val="1"/>
      <w:numFmt w:val="bullet"/>
      <w:lvlText w:val=""/>
      <w:lvlJc w:val="left"/>
      <w:pPr>
        <w:tabs>
          <w:tab w:val="num" w:pos="2880"/>
        </w:tabs>
        <w:ind w:left="2880" w:hanging="360"/>
      </w:pPr>
      <w:rPr>
        <w:rFonts w:ascii="Symbol" w:hAnsi="Symbol" w:hint="default"/>
      </w:rPr>
    </w:lvl>
    <w:lvl w:ilvl="4" w:tplc="AB042C32" w:tentative="1">
      <w:start w:val="1"/>
      <w:numFmt w:val="bullet"/>
      <w:lvlText w:val="o"/>
      <w:lvlJc w:val="left"/>
      <w:pPr>
        <w:tabs>
          <w:tab w:val="num" w:pos="3600"/>
        </w:tabs>
        <w:ind w:left="3600" w:hanging="360"/>
      </w:pPr>
      <w:rPr>
        <w:rFonts w:ascii="Courier New" w:hAnsi="Courier New" w:hint="default"/>
      </w:rPr>
    </w:lvl>
    <w:lvl w:ilvl="5" w:tplc="E97E4A98" w:tentative="1">
      <w:start w:val="1"/>
      <w:numFmt w:val="bullet"/>
      <w:lvlText w:val=""/>
      <w:lvlJc w:val="left"/>
      <w:pPr>
        <w:tabs>
          <w:tab w:val="num" w:pos="4320"/>
        </w:tabs>
        <w:ind w:left="4320" w:hanging="360"/>
      </w:pPr>
      <w:rPr>
        <w:rFonts w:ascii="Wingdings" w:hAnsi="Wingdings" w:hint="default"/>
      </w:rPr>
    </w:lvl>
    <w:lvl w:ilvl="6" w:tplc="3FEA3E0C" w:tentative="1">
      <w:start w:val="1"/>
      <w:numFmt w:val="bullet"/>
      <w:lvlText w:val=""/>
      <w:lvlJc w:val="left"/>
      <w:pPr>
        <w:tabs>
          <w:tab w:val="num" w:pos="5040"/>
        </w:tabs>
        <w:ind w:left="5040" w:hanging="360"/>
      </w:pPr>
      <w:rPr>
        <w:rFonts w:ascii="Symbol" w:hAnsi="Symbol" w:hint="default"/>
      </w:rPr>
    </w:lvl>
    <w:lvl w:ilvl="7" w:tplc="AB9C1260" w:tentative="1">
      <w:start w:val="1"/>
      <w:numFmt w:val="bullet"/>
      <w:lvlText w:val="o"/>
      <w:lvlJc w:val="left"/>
      <w:pPr>
        <w:tabs>
          <w:tab w:val="num" w:pos="5760"/>
        </w:tabs>
        <w:ind w:left="5760" w:hanging="360"/>
      </w:pPr>
      <w:rPr>
        <w:rFonts w:ascii="Courier New" w:hAnsi="Courier New" w:hint="default"/>
      </w:rPr>
    </w:lvl>
    <w:lvl w:ilvl="8" w:tplc="4B648CC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0DA01B40">
      <w:start w:val="5"/>
      <w:numFmt w:val="upperLetter"/>
      <w:lvlText w:val="%1."/>
      <w:lvlJc w:val="left"/>
      <w:pPr>
        <w:tabs>
          <w:tab w:val="num" w:pos="720"/>
        </w:tabs>
        <w:ind w:left="720" w:hanging="360"/>
      </w:pPr>
      <w:rPr>
        <w:rFonts w:hint="default"/>
      </w:rPr>
    </w:lvl>
    <w:lvl w:ilvl="1" w:tplc="AB9AE388" w:tentative="1">
      <w:start w:val="1"/>
      <w:numFmt w:val="lowerLetter"/>
      <w:lvlText w:val="%2."/>
      <w:lvlJc w:val="left"/>
      <w:pPr>
        <w:tabs>
          <w:tab w:val="num" w:pos="1440"/>
        </w:tabs>
        <w:ind w:left="1440" w:hanging="360"/>
      </w:pPr>
    </w:lvl>
    <w:lvl w:ilvl="2" w:tplc="920A15FE" w:tentative="1">
      <w:start w:val="1"/>
      <w:numFmt w:val="lowerRoman"/>
      <w:lvlText w:val="%3."/>
      <w:lvlJc w:val="right"/>
      <w:pPr>
        <w:tabs>
          <w:tab w:val="num" w:pos="2160"/>
        </w:tabs>
        <w:ind w:left="2160" w:hanging="180"/>
      </w:pPr>
    </w:lvl>
    <w:lvl w:ilvl="3" w:tplc="12C42C88" w:tentative="1">
      <w:start w:val="1"/>
      <w:numFmt w:val="decimal"/>
      <w:lvlText w:val="%4."/>
      <w:lvlJc w:val="left"/>
      <w:pPr>
        <w:tabs>
          <w:tab w:val="num" w:pos="2880"/>
        </w:tabs>
        <w:ind w:left="2880" w:hanging="360"/>
      </w:pPr>
    </w:lvl>
    <w:lvl w:ilvl="4" w:tplc="E1287858" w:tentative="1">
      <w:start w:val="1"/>
      <w:numFmt w:val="lowerLetter"/>
      <w:lvlText w:val="%5."/>
      <w:lvlJc w:val="left"/>
      <w:pPr>
        <w:tabs>
          <w:tab w:val="num" w:pos="3600"/>
        </w:tabs>
        <w:ind w:left="3600" w:hanging="360"/>
      </w:pPr>
    </w:lvl>
    <w:lvl w:ilvl="5" w:tplc="277E96CE" w:tentative="1">
      <w:start w:val="1"/>
      <w:numFmt w:val="lowerRoman"/>
      <w:lvlText w:val="%6."/>
      <w:lvlJc w:val="right"/>
      <w:pPr>
        <w:tabs>
          <w:tab w:val="num" w:pos="4320"/>
        </w:tabs>
        <w:ind w:left="4320" w:hanging="180"/>
      </w:pPr>
    </w:lvl>
    <w:lvl w:ilvl="6" w:tplc="CC4AA8A6" w:tentative="1">
      <w:start w:val="1"/>
      <w:numFmt w:val="decimal"/>
      <w:lvlText w:val="%7."/>
      <w:lvlJc w:val="left"/>
      <w:pPr>
        <w:tabs>
          <w:tab w:val="num" w:pos="5040"/>
        </w:tabs>
        <w:ind w:left="5040" w:hanging="360"/>
      </w:pPr>
    </w:lvl>
    <w:lvl w:ilvl="7" w:tplc="9CE806C2" w:tentative="1">
      <w:start w:val="1"/>
      <w:numFmt w:val="lowerLetter"/>
      <w:lvlText w:val="%8."/>
      <w:lvlJc w:val="left"/>
      <w:pPr>
        <w:tabs>
          <w:tab w:val="num" w:pos="5760"/>
        </w:tabs>
        <w:ind w:left="5760" w:hanging="360"/>
      </w:pPr>
    </w:lvl>
    <w:lvl w:ilvl="8" w:tplc="B9FA5C28"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D716F53A">
      <w:start w:val="1"/>
      <w:numFmt w:val="bullet"/>
      <w:lvlText w:val=""/>
      <w:lvlJc w:val="left"/>
      <w:pPr>
        <w:tabs>
          <w:tab w:val="num" w:pos="776"/>
        </w:tabs>
        <w:ind w:left="776" w:hanging="360"/>
      </w:pPr>
      <w:rPr>
        <w:rFonts w:ascii="Symbol" w:hAnsi="Symbol" w:hint="default"/>
      </w:rPr>
    </w:lvl>
    <w:lvl w:ilvl="1" w:tplc="3BCC8622" w:tentative="1">
      <w:start w:val="1"/>
      <w:numFmt w:val="bullet"/>
      <w:lvlText w:val="o"/>
      <w:lvlJc w:val="left"/>
      <w:pPr>
        <w:tabs>
          <w:tab w:val="num" w:pos="1496"/>
        </w:tabs>
        <w:ind w:left="1496" w:hanging="360"/>
      </w:pPr>
      <w:rPr>
        <w:rFonts w:ascii="Courier New" w:hAnsi="Courier New" w:hint="default"/>
      </w:rPr>
    </w:lvl>
    <w:lvl w:ilvl="2" w:tplc="256884C0" w:tentative="1">
      <w:start w:val="1"/>
      <w:numFmt w:val="bullet"/>
      <w:lvlText w:val=""/>
      <w:lvlJc w:val="left"/>
      <w:pPr>
        <w:tabs>
          <w:tab w:val="num" w:pos="2216"/>
        </w:tabs>
        <w:ind w:left="2216" w:hanging="360"/>
      </w:pPr>
      <w:rPr>
        <w:rFonts w:ascii="Wingdings" w:hAnsi="Wingdings" w:hint="default"/>
      </w:rPr>
    </w:lvl>
    <w:lvl w:ilvl="3" w:tplc="4C30584A" w:tentative="1">
      <w:start w:val="1"/>
      <w:numFmt w:val="bullet"/>
      <w:lvlText w:val=""/>
      <w:lvlJc w:val="left"/>
      <w:pPr>
        <w:tabs>
          <w:tab w:val="num" w:pos="2936"/>
        </w:tabs>
        <w:ind w:left="2936" w:hanging="360"/>
      </w:pPr>
      <w:rPr>
        <w:rFonts w:ascii="Symbol" w:hAnsi="Symbol" w:hint="default"/>
      </w:rPr>
    </w:lvl>
    <w:lvl w:ilvl="4" w:tplc="81CAC3B6" w:tentative="1">
      <w:start w:val="1"/>
      <w:numFmt w:val="bullet"/>
      <w:lvlText w:val="o"/>
      <w:lvlJc w:val="left"/>
      <w:pPr>
        <w:tabs>
          <w:tab w:val="num" w:pos="3656"/>
        </w:tabs>
        <w:ind w:left="3656" w:hanging="360"/>
      </w:pPr>
      <w:rPr>
        <w:rFonts w:ascii="Courier New" w:hAnsi="Courier New" w:hint="default"/>
      </w:rPr>
    </w:lvl>
    <w:lvl w:ilvl="5" w:tplc="ABC2A7A8" w:tentative="1">
      <w:start w:val="1"/>
      <w:numFmt w:val="bullet"/>
      <w:lvlText w:val=""/>
      <w:lvlJc w:val="left"/>
      <w:pPr>
        <w:tabs>
          <w:tab w:val="num" w:pos="4376"/>
        </w:tabs>
        <w:ind w:left="4376" w:hanging="360"/>
      </w:pPr>
      <w:rPr>
        <w:rFonts w:ascii="Wingdings" w:hAnsi="Wingdings" w:hint="default"/>
      </w:rPr>
    </w:lvl>
    <w:lvl w:ilvl="6" w:tplc="88362906" w:tentative="1">
      <w:start w:val="1"/>
      <w:numFmt w:val="bullet"/>
      <w:lvlText w:val=""/>
      <w:lvlJc w:val="left"/>
      <w:pPr>
        <w:tabs>
          <w:tab w:val="num" w:pos="5096"/>
        </w:tabs>
        <w:ind w:left="5096" w:hanging="360"/>
      </w:pPr>
      <w:rPr>
        <w:rFonts w:ascii="Symbol" w:hAnsi="Symbol" w:hint="default"/>
      </w:rPr>
    </w:lvl>
    <w:lvl w:ilvl="7" w:tplc="26F61EDE" w:tentative="1">
      <w:start w:val="1"/>
      <w:numFmt w:val="bullet"/>
      <w:lvlText w:val="o"/>
      <w:lvlJc w:val="left"/>
      <w:pPr>
        <w:tabs>
          <w:tab w:val="num" w:pos="5816"/>
        </w:tabs>
        <w:ind w:left="5816" w:hanging="360"/>
      </w:pPr>
      <w:rPr>
        <w:rFonts w:ascii="Courier New" w:hAnsi="Courier New" w:hint="default"/>
      </w:rPr>
    </w:lvl>
    <w:lvl w:ilvl="8" w:tplc="7DFE045C"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C80393"/>
    <w:multiLevelType w:val="hybridMultilevel"/>
    <w:tmpl w:val="7996087A"/>
    <w:lvl w:ilvl="0" w:tplc="02082D86">
      <w:start w:val="1"/>
      <w:numFmt w:val="bullet"/>
      <w:lvlText w:val=""/>
      <w:lvlJc w:val="left"/>
      <w:pPr>
        <w:tabs>
          <w:tab w:val="num" w:pos="278"/>
        </w:tabs>
        <w:ind w:left="278" w:hanging="360"/>
      </w:pPr>
      <w:rPr>
        <w:rFonts w:ascii="Symbol" w:hAnsi="Symbol" w:hint="default"/>
      </w:rPr>
    </w:lvl>
    <w:lvl w:ilvl="1" w:tplc="CBC845DA" w:tentative="1">
      <w:start w:val="1"/>
      <w:numFmt w:val="bullet"/>
      <w:lvlText w:val="o"/>
      <w:lvlJc w:val="left"/>
      <w:pPr>
        <w:tabs>
          <w:tab w:val="num" w:pos="1440"/>
        </w:tabs>
        <w:ind w:left="1440" w:hanging="360"/>
      </w:pPr>
      <w:rPr>
        <w:rFonts w:ascii="Courier New" w:hAnsi="Courier New" w:hint="default"/>
      </w:rPr>
    </w:lvl>
    <w:lvl w:ilvl="2" w:tplc="0B9E01C2" w:tentative="1">
      <w:start w:val="1"/>
      <w:numFmt w:val="bullet"/>
      <w:lvlText w:val=""/>
      <w:lvlJc w:val="left"/>
      <w:pPr>
        <w:tabs>
          <w:tab w:val="num" w:pos="2160"/>
        </w:tabs>
        <w:ind w:left="2160" w:hanging="360"/>
      </w:pPr>
      <w:rPr>
        <w:rFonts w:ascii="Wingdings" w:hAnsi="Wingdings" w:hint="default"/>
      </w:rPr>
    </w:lvl>
    <w:lvl w:ilvl="3" w:tplc="AC024C60" w:tentative="1">
      <w:start w:val="1"/>
      <w:numFmt w:val="bullet"/>
      <w:lvlText w:val=""/>
      <w:lvlJc w:val="left"/>
      <w:pPr>
        <w:tabs>
          <w:tab w:val="num" w:pos="2880"/>
        </w:tabs>
        <w:ind w:left="2880" w:hanging="360"/>
      </w:pPr>
      <w:rPr>
        <w:rFonts w:ascii="Symbol" w:hAnsi="Symbol" w:hint="default"/>
      </w:rPr>
    </w:lvl>
    <w:lvl w:ilvl="4" w:tplc="94CE3A8C" w:tentative="1">
      <w:start w:val="1"/>
      <w:numFmt w:val="bullet"/>
      <w:lvlText w:val="o"/>
      <w:lvlJc w:val="left"/>
      <w:pPr>
        <w:tabs>
          <w:tab w:val="num" w:pos="3600"/>
        </w:tabs>
        <w:ind w:left="3600" w:hanging="360"/>
      </w:pPr>
      <w:rPr>
        <w:rFonts w:ascii="Courier New" w:hAnsi="Courier New" w:hint="default"/>
      </w:rPr>
    </w:lvl>
    <w:lvl w:ilvl="5" w:tplc="84D2D5D8" w:tentative="1">
      <w:start w:val="1"/>
      <w:numFmt w:val="bullet"/>
      <w:lvlText w:val=""/>
      <w:lvlJc w:val="left"/>
      <w:pPr>
        <w:tabs>
          <w:tab w:val="num" w:pos="4320"/>
        </w:tabs>
        <w:ind w:left="4320" w:hanging="360"/>
      </w:pPr>
      <w:rPr>
        <w:rFonts w:ascii="Wingdings" w:hAnsi="Wingdings" w:hint="default"/>
      </w:rPr>
    </w:lvl>
    <w:lvl w:ilvl="6" w:tplc="6D9C99D0" w:tentative="1">
      <w:start w:val="1"/>
      <w:numFmt w:val="bullet"/>
      <w:lvlText w:val=""/>
      <w:lvlJc w:val="left"/>
      <w:pPr>
        <w:tabs>
          <w:tab w:val="num" w:pos="5040"/>
        </w:tabs>
        <w:ind w:left="5040" w:hanging="360"/>
      </w:pPr>
      <w:rPr>
        <w:rFonts w:ascii="Symbol" w:hAnsi="Symbol" w:hint="default"/>
      </w:rPr>
    </w:lvl>
    <w:lvl w:ilvl="7" w:tplc="5B22A3E6" w:tentative="1">
      <w:start w:val="1"/>
      <w:numFmt w:val="bullet"/>
      <w:lvlText w:val="o"/>
      <w:lvlJc w:val="left"/>
      <w:pPr>
        <w:tabs>
          <w:tab w:val="num" w:pos="5760"/>
        </w:tabs>
        <w:ind w:left="5760" w:hanging="360"/>
      </w:pPr>
      <w:rPr>
        <w:rFonts w:ascii="Courier New" w:hAnsi="Courier New" w:hint="default"/>
      </w:rPr>
    </w:lvl>
    <w:lvl w:ilvl="8" w:tplc="261ED6A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A3F65D8"/>
    <w:multiLevelType w:val="multilevel"/>
    <w:tmpl w:val="A02E932A"/>
    <w:numStyleLink w:val="BulletsAgency"/>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E0C3C1E"/>
    <w:multiLevelType w:val="hybridMultilevel"/>
    <w:tmpl w:val="BCC6941C"/>
    <w:lvl w:ilvl="0" w:tplc="3C0630AC">
      <w:start w:val="1"/>
      <w:numFmt w:val="upperLetter"/>
      <w:pStyle w:val="Style3"/>
      <w:suff w:val="space"/>
      <w:lvlText w:val="%1."/>
      <w:lvlJc w:val="left"/>
      <w:pPr>
        <w:ind w:left="0" w:firstLine="0"/>
      </w:pPr>
      <w:rPr>
        <w:rFonts w:hint="default"/>
      </w:rPr>
    </w:lvl>
    <w:lvl w:ilvl="1" w:tplc="B74436FA" w:tentative="1">
      <w:start w:val="1"/>
      <w:numFmt w:val="lowerLetter"/>
      <w:lvlText w:val="%2."/>
      <w:lvlJc w:val="left"/>
      <w:pPr>
        <w:ind w:left="1440" w:hanging="360"/>
      </w:pPr>
    </w:lvl>
    <w:lvl w:ilvl="2" w:tplc="86F4E4DA" w:tentative="1">
      <w:start w:val="1"/>
      <w:numFmt w:val="lowerRoman"/>
      <w:lvlText w:val="%3."/>
      <w:lvlJc w:val="right"/>
      <w:pPr>
        <w:ind w:left="2160" w:hanging="180"/>
      </w:pPr>
    </w:lvl>
    <w:lvl w:ilvl="3" w:tplc="0EE48F10" w:tentative="1">
      <w:start w:val="1"/>
      <w:numFmt w:val="decimal"/>
      <w:lvlText w:val="%4."/>
      <w:lvlJc w:val="left"/>
      <w:pPr>
        <w:ind w:left="2880" w:hanging="360"/>
      </w:pPr>
    </w:lvl>
    <w:lvl w:ilvl="4" w:tplc="C6F6618C" w:tentative="1">
      <w:start w:val="1"/>
      <w:numFmt w:val="lowerLetter"/>
      <w:lvlText w:val="%5."/>
      <w:lvlJc w:val="left"/>
      <w:pPr>
        <w:ind w:left="3600" w:hanging="360"/>
      </w:pPr>
    </w:lvl>
    <w:lvl w:ilvl="5" w:tplc="D09EDB4C" w:tentative="1">
      <w:start w:val="1"/>
      <w:numFmt w:val="lowerRoman"/>
      <w:lvlText w:val="%6."/>
      <w:lvlJc w:val="right"/>
      <w:pPr>
        <w:ind w:left="4320" w:hanging="180"/>
      </w:pPr>
    </w:lvl>
    <w:lvl w:ilvl="6" w:tplc="8B360BE0" w:tentative="1">
      <w:start w:val="1"/>
      <w:numFmt w:val="decimal"/>
      <w:lvlText w:val="%7."/>
      <w:lvlJc w:val="left"/>
      <w:pPr>
        <w:ind w:left="5040" w:hanging="360"/>
      </w:pPr>
    </w:lvl>
    <w:lvl w:ilvl="7" w:tplc="EA6E1C3C" w:tentative="1">
      <w:start w:val="1"/>
      <w:numFmt w:val="lowerLetter"/>
      <w:lvlText w:val="%8."/>
      <w:lvlJc w:val="left"/>
      <w:pPr>
        <w:ind w:left="5760" w:hanging="360"/>
      </w:pPr>
    </w:lvl>
    <w:lvl w:ilvl="8" w:tplc="7BD29BCA" w:tentative="1">
      <w:start w:val="1"/>
      <w:numFmt w:val="lowerRoman"/>
      <w:lvlText w:val="%9."/>
      <w:lvlJc w:val="right"/>
      <w:pPr>
        <w:ind w:left="6480" w:hanging="180"/>
      </w:pPr>
    </w:lvl>
  </w:abstractNum>
  <w:abstractNum w:abstractNumId="30" w15:restartNumberingAfterBreak="0">
    <w:nsid w:val="630E67BF"/>
    <w:multiLevelType w:val="hybridMultilevel"/>
    <w:tmpl w:val="B1D854E2"/>
    <w:lvl w:ilvl="0" w:tplc="354887A2">
      <w:start w:val="1"/>
      <w:numFmt w:val="bullet"/>
      <w:lvlText w:val=""/>
      <w:lvlJc w:val="left"/>
      <w:pPr>
        <w:tabs>
          <w:tab w:val="num" w:pos="278"/>
        </w:tabs>
        <w:ind w:left="278" w:hanging="360"/>
      </w:pPr>
      <w:rPr>
        <w:rFonts w:ascii="Symbol" w:hAnsi="Symbol" w:hint="default"/>
      </w:rPr>
    </w:lvl>
    <w:lvl w:ilvl="1" w:tplc="D69A8114" w:tentative="1">
      <w:start w:val="1"/>
      <w:numFmt w:val="bullet"/>
      <w:lvlText w:val="o"/>
      <w:lvlJc w:val="left"/>
      <w:pPr>
        <w:tabs>
          <w:tab w:val="num" w:pos="1440"/>
        </w:tabs>
        <w:ind w:left="1440" w:hanging="360"/>
      </w:pPr>
      <w:rPr>
        <w:rFonts w:ascii="Courier New" w:hAnsi="Courier New" w:hint="default"/>
      </w:rPr>
    </w:lvl>
    <w:lvl w:ilvl="2" w:tplc="7F520610" w:tentative="1">
      <w:start w:val="1"/>
      <w:numFmt w:val="bullet"/>
      <w:lvlText w:val=""/>
      <w:lvlJc w:val="left"/>
      <w:pPr>
        <w:tabs>
          <w:tab w:val="num" w:pos="2160"/>
        </w:tabs>
        <w:ind w:left="2160" w:hanging="360"/>
      </w:pPr>
      <w:rPr>
        <w:rFonts w:ascii="Wingdings" w:hAnsi="Wingdings" w:hint="default"/>
      </w:rPr>
    </w:lvl>
    <w:lvl w:ilvl="3" w:tplc="E8B051F4" w:tentative="1">
      <w:start w:val="1"/>
      <w:numFmt w:val="bullet"/>
      <w:lvlText w:val=""/>
      <w:lvlJc w:val="left"/>
      <w:pPr>
        <w:tabs>
          <w:tab w:val="num" w:pos="2880"/>
        </w:tabs>
        <w:ind w:left="2880" w:hanging="360"/>
      </w:pPr>
      <w:rPr>
        <w:rFonts w:ascii="Symbol" w:hAnsi="Symbol" w:hint="default"/>
      </w:rPr>
    </w:lvl>
    <w:lvl w:ilvl="4" w:tplc="71DC7B52" w:tentative="1">
      <w:start w:val="1"/>
      <w:numFmt w:val="bullet"/>
      <w:lvlText w:val="o"/>
      <w:lvlJc w:val="left"/>
      <w:pPr>
        <w:tabs>
          <w:tab w:val="num" w:pos="3600"/>
        </w:tabs>
        <w:ind w:left="3600" w:hanging="360"/>
      </w:pPr>
      <w:rPr>
        <w:rFonts w:ascii="Courier New" w:hAnsi="Courier New" w:hint="default"/>
      </w:rPr>
    </w:lvl>
    <w:lvl w:ilvl="5" w:tplc="575E3E62" w:tentative="1">
      <w:start w:val="1"/>
      <w:numFmt w:val="bullet"/>
      <w:lvlText w:val=""/>
      <w:lvlJc w:val="left"/>
      <w:pPr>
        <w:tabs>
          <w:tab w:val="num" w:pos="4320"/>
        </w:tabs>
        <w:ind w:left="4320" w:hanging="360"/>
      </w:pPr>
      <w:rPr>
        <w:rFonts w:ascii="Wingdings" w:hAnsi="Wingdings" w:hint="default"/>
      </w:rPr>
    </w:lvl>
    <w:lvl w:ilvl="6" w:tplc="A6D84C90" w:tentative="1">
      <w:start w:val="1"/>
      <w:numFmt w:val="bullet"/>
      <w:lvlText w:val=""/>
      <w:lvlJc w:val="left"/>
      <w:pPr>
        <w:tabs>
          <w:tab w:val="num" w:pos="5040"/>
        </w:tabs>
        <w:ind w:left="5040" w:hanging="360"/>
      </w:pPr>
      <w:rPr>
        <w:rFonts w:ascii="Symbol" w:hAnsi="Symbol" w:hint="default"/>
      </w:rPr>
    </w:lvl>
    <w:lvl w:ilvl="7" w:tplc="9BA69C02" w:tentative="1">
      <w:start w:val="1"/>
      <w:numFmt w:val="bullet"/>
      <w:lvlText w:val="o"/>
      <w:lvlJc w:val="left"/>
      <w:pPr>
        <w:tabs>
          <w:tab w:val="num" w:pos="5760"/>
        </w:tabs>
        <w:ind w:left="5760" w:hanging="360"/>
      </w:pPr>
      <w:rPr>
        <w:rFonts w:ascii="Courier New" w:hAnsi="Courier New" w:hint="default"/>
      </w:rPr>
    </w:lvl>
    <w:lvl w:ilvl="8" w:tplc="9E406CE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178684D"/>
    <w:multiLevelType w:val="hybridMultilevel"/>
    <w:tmpl w:val="9CB0B090"/>
    <w:lvl w:ilvl="0" w:tplc="E66EC950">
      <w:numFmt w:val="bullet"/>
      <w:lvlText w:val="-"/>
      <w:lvlJc w:val="left"/>
      <w:pPr>
        <w:ind w:left="360" w:hanging="360"/>
      </w:pPr>
      <w:rPr>
        <w:rFonts w:ascii="Times New Roman" w:eastAsia="Times New Roman" w:hAnsi="Times New Roman"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7" w15:restartNumberingAfterBreak="0">
    <w:nsid w:val="71FB76EB"/>
    <w:multiLevelType w:val="hybridMultilevel"/>
    <w:tmpl w:val="CC66055E"/>
    <w:lvl w:ilvl="0" w:tplc="F86CFD1A">
      <w:start w:val="1"/>
      <w:numFmt w:val="decimal"/>
      <w:lvlText w:val="%1."/>
      <w:lvlJc w:val="left"/>
      <w:pPr>
        <w:tabs>
          <w:tab w:val="num" w:pos="720"/>
        </w:tabs>
        <w:ind w:left="720" w:hanging="360"/>
      </w:pPr>
    </w:lvl>
    <w:lvl w:ilvl="1" w:tplc="9C26DDC2" w:tentative="1">
      <w:start w:val="1"/>
      <w:numFmt w:val="lowerLetter"/>
      <w:lvlText w:val="%2."/>
      <w:lvlJc w:val="left"/>
      <w:pPr>
        <w:tabs>
          <w:tab w:val="num" w:pos="1440"/>
        </w:tabs>
        <w:ind w:left="1440" w:hanging="360"/>
      </w:pPr>
    </w:lvl>
    <w:lvl w:ilvl="2" w:tplc="DF429292" w:tentative="1">
      <w:start w:val="1"/>
      <w:numFmt w:val="lowerRoman"/>
      <w:lvlText w:val="%3."/>
      <w:lvlJc w:val="right"/>
      <w:pPr>
        <w:tabs>
          <w:tab w:val="num" w:pos="2160"/>
        </w:tabs>
        <w:ind w:left="2160" w:hanging="180"/>
      </w:pPr>
    </w:lvl>
    <w:lvl w:ilvl="3" w:tplc="960CB934" w:tentative="1">
      <w:start w:val="1"/>
      <w:numFmt w:val="decimal"/>
      <w:lvlText w:val="%4."/>
      <w:lvlJc w:val="left"/>
      <w:pPr>
        <w:tabs>
          <w:tab w:val="num" w:pos="2880"/>
        </w:tabs>
        <w:ind w:left="2880" w:hanging="360"/>
      </w:pPr>
    </w:lvl>
    <w:lvl w:ilvl="4" w:tplc="85F6B3DC" w:tentative="1">
      <w:start w:val="1"/>
      <w:numFmt w:val="lowerLetter"/>
      <w:lvlText w:val="%5."/>
      <w:lvlJc w:val="left"/>
      <w:pPr>
        <w:tabs>
          <w:tab w:val="num" w:pos="3600"/>
        </w:tabs>
        <w:ind w:left="3600" w:hanging="360"/>
      </w:pPr>
    </w:lvl>
    <w:lvl w:ilvl="5" w:tplc="718A1C5A" w:tentative="1">
      <w:start w:val="1"/>
      <w:numFmt w:val="lowerRoman"/>
      <w:lvlText w:val="%6."/>
      <w:lvlJc w:val="right"/>
      <w:pPr>
        <w:tabs>
          <w:tab w:val="num" w:pos="4320"/>
        </w:tabs>
        <w:ind w:left="4320" w:hanging="180"/>
      </w:pPr>
    </w:lvl>
    <w:lvl w:ilvl="6" w:tplc="31E45BFE" w:tentative="1">
      <w:start w:val="1"/>
      <w:numFmt w:val="decimal"/>
      <w:lvlText w:val="%7."/>
      <w:lvlJc w:val="left"/>
      <w:pPr>
        <w:tabs>
          <w:tab w:val="num" w:pos="5040"/>
        </w:tabs>
        <w:ind w:left="5040" w:hanging="360"/>
      </w:pPr>
    </w:lvl>
    <w:lvl w:ilvl="7" w:tplc="86807F1A" w:tentative="1">
      <w:start w:val="1"/>
      <w:numFmt w:val="lowerLetter"/>
      <w:lvlText w:val="%8."/>
      <w:lvlJc w:val="left"/>
      <w:pPr>
        <w:tabs>
          <w:tab w:val="num" w:pos="5760"/>
        </w:tabs>
        <w:ind w:left="5760" w:hanging="360"/>
      </w:pPr>
    </w:lvl>
    <w:lvl w:ilvl="8" w:tplc="6D9C80CC" w:tentative="1">
      <w:start w:val="1"/>
      <w:numFmt w:val="lowerRoman"/>
      <w:lvlText w:val="%9."/>
      <w:lvlJc w:val="right"/>
      <w:pPr>
        <w:tabs>
          <w:tab w:val="num" w:pos="6480"/>
        </w:tabs>
        <w:ind w:left="6480" w:hanging="180"/>
      </w:pPr>
    </w:lvl>
  </w:abstractNum>
  <w:abstractNum w:abstractNumId="38" w15:restartNumberingAfterBreak="0">
    <w:nsid w:val="72087B01"/>
    <w:multiLevelType w:val="hybridMultilevel"/>
    <w:tmpl w:val="D4C290BC"/>
    <w:lvl w:ilvl="0" w:tplc="6D968A70">
      <w:start w:val="4"/>
      <w:numFmt w:val="upperLetter"/>
      <w:lvlText w:val="%1."/>
      <w:lvlJc w:val="left"/>
      <w:pPr>
        <w:tabs>
          <w:tab w:val="num" w:pos="930"/>
        </w:tabs>
        <w:ind w:left="930" w:hanging="570"/>
      </w:pPr>
      <w:rPr>
        <w:rFonts w:hint="default"/>
      </w:rPr>
    </w:lvl>
    <w:lvl w:ilvl="1" w:tplc="78E0ABD0" w:tentative="1">
      <w:start w:val="1"/>
      <w:numFmt w:val="lowerLetter"/>
      <w:lvlText w:val="%2."/>
      <w:lvlJc w:val="left"/>
      <w:pPr>
        <w:tabs>
          <w:tab w:val="num" w:pos="1440"/>
        </w:tabs>
        <w:ind w:left="1440" w:hanging="360"/>
      </w:pPr>
    </w:lvl>
    <w:lvl w:ilvl="2" w:tplc="F7725C18" w:tentative="1">
      <w:start w:val="1"/>
      <w:numFmt w:val="lowerRoman"/>
      <w:lvlText w:val="%3."/>
      <w:lvlJc w:val="right"/>
      <w:pPr>
        <w:tabs>
          <w:tab w:val="num" w:pos="2160"/>
        </w:tabs>
        <w:ind w:left="2160" w:hanging="180"/>
      </w:pPr>
    </w:lvl>
    <w:lvl w:ilvl="3" w:tplc="6D105F86" w:tentative="1">
      <w:start w:val="1"/>
      <w:numFmt w:val="decimal"/>
      <w:lvlText w:val="%4."/>
      <w:lvlJc w:val="left"/>
      <w:pPr>
        <w:tabs>
          <w:tab w:val="num" w:pos="2880"/>
        </w:tabs>
        <w:ind w:left="2880" w:hanging="360"/>
      </w:pPr>
    </w:lvl>
    <w:lvl w:ilvl="4" w:tplc="2FDA3D6C" w:tentative="1">
      <w:start w:val="1"/>
      <w:numFmt w:val="lowerLetter"/>
      <w:lvlText w:val="%5."/>
      <w:lvlJc w:val="left"/>
      <w:pPr>
        <w:tabs>
          <w:tab w:val="num" w:pos="3600"/>
        </w:tabs>
        <w:ind w:left="3600" w:hanging="360"/>
      </w:pPr>
    </w:lvl>
    <w:lvl w:ilvl="5" w:tplc="CB9845EA" w:tentative="1">
      <w:start w:val="1"/>
      <w:numFmt w:val="lowerRoman"/>
      <w:lvlText w:val="%6."/>
      <w:lvlJc w:val="right"/>
      <w:pPr>
        <w:tabs>
          <w:tab w:val="num" w:pos="4320"/>
        </w:tabs>
        <w:ind w:left="4320" w:hanging="180"/>
      </w:pPr>
    </w:lvl>
    <w:lvl w:ilvl="6" w:tplc="A3EC2EC8" w:tentative="1">
      <w:start w:val="1"/>
      <w:numFmt w:val="decimal"/>
      <w:lvlText w:val="%7."/>
      <w:lvlJc w:val="left"/>
      <w:pPr>
        <w:tabs>
          <w:tab w:val="num" w:pos="5040"/>
        </w:tabs>
        <w:ind w:left="5040" w:hanging="360"/>
      </w:pPr>
    </w:lvl>
    <w:lvl w:ilvl="7" w:tplc="35C4FD3A" w:tentative="1">
      <w:start w:val="1"/>
      <w:numFmt w:val="lowerLetter"/>
      <w:lvlText w:val="%8."/>
      <w:lvlJc w:val="left"/>
      <w:pPr>
        <w:tabs>
          <w:tab w:val="num" w:pos="5760"/>
        </w:tabs>
        <w:ind w:left="5760" w:hanging="360"/>
      </w:pPr>
    </w:lvl>
    <w:lvl w:ilvl="8" w:tplc="3AF2ACCA" w:tentative="1">
      <w:start w:val="1"/>
      <w:numFmt w:val="lowerRoman"/>
      <w:lvlText w:val="%9."/>
      <w:lvlJc w:val="right"/>
      <w:pPr>
        <w:tabs>
          <w:tab w:val="num" w:pos="6480"/>
        </w:tabs>
        <w:ind w:left="6480" w:hanging="180"/>
      </w:pPr>
    </w:lvl>
  </w:abstractNum>
  <w:abstractNum w:abstractNumId="39" w15:restartNumberingAfterBreak="0">
    <w:nsid w:val="75A7537D"/>
    <w:multiLevelType w:val="hybridMultilevel"/>
    <w:tmpl w:val="628ABFE6"/>
    <w:lvl w:ilvl="0" w:tplc="9412FF66">
      <w:start w:val="804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0" w15:restartNumberingAfterBreak="0">
    <w:nsid w:val="75E1091A"/>
    <w:multiLevelType w:val="hybridMultilevel"/>
    <w:tmpl w:val="9D5C3D80"/>
    <w:lvl w:ilvl="0" w:tplc="0C50958A">
      <w:start w:val="1"/>
      <w:numFmt w:val="decimal"/>
      <w:lvlText w:val="%1."/>
      <w:lvlJc w:val="left"/>
      <w:pPr>
        <w:ind w:left="720" w:hanging="360"/>
      </w:pPr>
    </w:lvl>
    <w:lvl w:ilvl="1" w:tplc="6AC0C432" w:tentative="1">
      <w:start w:val="1"/>
      <w:numFmt w:val="lowerLetter"/>
      <w:lvlText w:val="%2."/>
      <w:lvlJc w:val="left"/>
      <w:pPr>
        <w:ind w:left="1440" w:hanging="360"/>
      </w:pPr>
    </w:lvl>
    <w:lvl w:ilvl="2" w:tplc="3A868EB0" w:tentative="1">
      <w:start w:val="1"/>
      <w:numFmt w:val="lowerRoman"/>
      <w:lvlText w:val="%3."/>
      <w:lvlJc w:val="right"/>
      <w:pPr>
        <w:ind w:left="2160" w:hanging="180"/>
      </w:pPr>
    </w:lvl>
    <w:lvl w:ilvl="3" w:tplc="6E0C42DC" w:tentative="1">
      <w:start w:val="1"/>
      <w:numFmt w:val="decimal"/>
      <w:lvlText w:val="%4."/>
      <w:lvlJc w:val="left"/>
      <w:pPr>
        <w:ind w:left="2880" w:hanging="360"/>
      </w:pPr>
    </w:lvl>
    <w:lvl w:ilvl="4" w:tplc="7EB0BCB0" w:tentative="1">
      <w:start w:val="1"/>
      <w:numFmt w:val="lowerLetter"/>
      <w:lvlText w:val="%5."/>
      <w:lvlJc w:val="left"/>
      <w:pPr>
        <w:ind w:left="3600" w:hanging="360"/>
      </w:pPr>
    </w:lvl>
    <w:lvl w:ilvl="5" w:tplc="2310950A" w:tentative="1">
      <w:start w:val="1"/>
      <w:numFmt w:val="lowerRoman"/>
      <w:lvlText w:val="%6."/>
      <w:lvlJc w:val="right"/>
      <w:pPr>
        <w:ind w:left="4320" w:hanging="180"/>
      </w:pPr>
    </w:lvl>
    <w:lvl w:ilvl="6" w:tplc="39CC94FE" w:tentative="1">
      <w:start w:val="1"/>
      <w:numFmt w:val="decimal"/>
      <w:lvlText w:val="%7."/>
      <w:lvlJc w:val="left"/>
      <w:pPr>
        <w:ind w:left="5040" w:hanging="360"/>
      </w:pPr>
    </w:lvl>
    <w:lvl w:ilvl="7" w:tplc="4A38B5BC" w:tentative="1">
      <w:start w:val="1"/>
      <w:numFmt w:val="lowerLetter"/>
      <w:lvlText w:val="%8."/>
      <w:lvlJc w:val="left"/>
      <w:pPr>
        <w:ind w:left="5760" w:hanging="360"/>
      </w:pPr>
    </w:lvl>
    <w:lvl w:ilvl="8" w:tplc="9F505DDA" w:tentative="1">
      <w:start w:val="1"/>
      <w:numFmt w:val="lowerRoman"/>
      <w:lvlText w:val="%9."/>
      <w:lvlJc w:val="right"/>
      <w:pPr>
        <w:ind w:left="6480" w:hanging="180"/>
      </w:pPr>
    </w:lvl>
  </w:abstractNum>
  <w:abstractNum w:abstractNumId="41" w15:restartNumberingAfterBreak="0">
    <w:nsid w:val="78C269EC"/>
    <w:multiLevelType w:val="hybridMultilevel"/>
    <w:tmpl w:val="88C0C5EE"/>
    <w:lvl w:ilvl="0" w:tplc="9412FF66">
      <w:start w:val="804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2" w15:restartNumberingAfterBreak="0">
    <w:nsid w:val="7A8A5987"/>
    <w:multiLevelType w:val="hybridMultilevel"/>
    <w:tmpl w:val="D73EEE10"/>
    <w:lvl w:ilvl="0" w:tplc="FC2E3A42">
      <w:start w:val="1"/>
      <w:numFmt w:val="bullet"/>
      <w:lvlText w:val=""/>
      <w:lvlJc w:val="left"/>
      <w:pPr>
        <w:tabs>
          <w:tab w:val="num" w:pos="278"/>
        </w:tabs>
        <w:ind w:left="278" w:hanging="360"/>
      </w:pPr>
      <w:rPr>
        <w:rFonts w:ascii="Symbol" w:hAnsi="Symbol" w:hint="default"/>
      </w:rPr>
    </w:lvl>
    <w:lvl w:ilvl="1" w:tplc="50984D26">
      <w:start w:val="1"/>
      <w:numFmt w:val="bullet"/>
      <w:lvlText w:val="o"/>
      <w:lvlJc w:val="left"/>
      <w:pPr>
        <w:tabs>
          <w:tab w:val="num" w:pos="1440"/>
        </w:tabs>
        <w:ind w:left="1440" w:hanging="360"/>
      </w:pPr>
      <w:rPr>
        <w:rFonts w:ascii="Courier New" w:hAnsi="Courier New" w:hint="default"/>
      </w:rPr>
    </w:lvl>
    <w:lvl w:ilvl="2" w:tplc="373208A2" w:tentative="1">
      <w:start w:val="1"/>
      <w:numFmt w:val="bullet"/>
      <w:lvlText w:val=""/>
      <w:lvlJc w:val="left"/>
      <w:pPr>
        <w:tabs>
          <w:tab w:val="num" w:pos="2160"/>
        </w:tabs>
        <w:ind w:left="2160" w:hanging="360"/>
      </w:pPr>
      <w:rPr>
        <w:rFonts w:ascii="Wingdings" w:hAnsi="Wingdings" w:hint="default"/>
      </w:rPr>
    </w:lvl>
    <w:lvl w:ilvl="3" w:tplc="B074CBAC" w:tentative="1">
      <w:start w:val="1"/>
      <w:numFmt w:val="bullet"/>
      <w:lvlText w:val=""/>
      <w:lvlJc w:val="left"/>
      <w:pPr>
        <w:tabs>
          <w:tab w:val="num" w:pos="2880"/>
        </w:tabs>
        <w:ind w:left="2880" w:hanging="360"/>
      </w:pPr>
      <w:rPr>
        <w:rFonts w:ascii="Symbol" w:hAnsi="Symbol" w:hint="default"/>
      </w:rPr>
    </w:lvl>
    <w:lvl w:ilvl="4" w:tplc="FB0A5768" w:tentative="1">
      <w:start w:val="1"/>
      <w:numFmt w:val="bullet"/>
      <w:lvlText w:val="o"/>
      <w:lvlJc w:val="left"/>
      <w:pPr>
        <w:tabs>
          <w:tab w:val="num" w:pos="3600"/>
        </w:tabs>
        <w:ind w:left="3600" w:hanging="360"/>
      </w:pPr>
      <w:rPr>
        <w:rFonts w:ascii="Courier New" w:hAnsi="Courier New" w:hint="default"/>
      </w:rPr>
    </w:lvl>
    <w:lvl w:ilvl="5" w:tplc="B38A2CCE" w:tentative="1">
      <w:start w:val="1"/>
      <w:numFmt w:val="bullet"/>
      <w:lvlText w:val=""/>
      <w:lvlJc w:val="left"/>
      <w:pPr>
        <w:tabs>
          <w:tab w:val="num" w:pos="4320"/>
        </w:tabs>
        <w:ind w:left="4320" w:hanging="360"/>
      </w:pPr>
      <w:rPr>
        <w:rFonts w:ascii="Wingdings" w:hAnsi="Wingdings" w:hint="default"/>
      </w:rPr>
    </w:lvl>
    <w:lvl w:ilvl="6" w:tplc="44782310" w:tentative="1">
      <w:start w:val="1"/>
      <w:numFmt w:val="bullet"/>
      <w:lvlText w:val=""/>
      <w:lvlJc w:val="left"/>
      <w:pPr>
        <w:tabs>
          <w:tab w:val="num" w:pos="5040"/>
        </w:tabs>
        <w:ind w:left="5040" w:hanging="360"/>
      </w:pPr>
      <w:rPr>
        <w:rFonts w:ascii="Symbol" w:hAnsi="Symbol" w:hint="default"/>
      </w:rPr>
    </w:lvl>
    <w:lvl w:ilvl="7" w:tplc="6B40E5AA" w:tentative="1">
      <w:start w:val="1"/>
      <w:numFmt w:val="bullet"/>
      <w:lvlText w:val="o"/>
      <w:lvlJc w:val="left"/>
      <w:pPr>
        <w:tabs>
          <w:tab w:val="num" w:pos="5760"/>
        </w:tabs>
        <w:ind w:left="5760" w:hanging="360"/>
      </w:pPr>
      <w:rPr>
        <w:rFonts w:ascii="Courier New" w:hAnsi="Courier New" w:hint="default"/>
      </w:rPr>
    </w:lvl>
    <w:lvl w:ilvl="8" w:tplc="48484F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1803F2"/>
    <w:multiLevelType w:val="hybridMultilevel"/>
    <w:tmpl w:val="FFBECE7C"/>
    <w:lvl w:ilvl="0" w:tplc="9412FF66">
      <w:start w:val="804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4"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74907704">
    <w:abstractNumId w:val="0"/>
    <w:lvlOverride w:ilvl="0">
      <w:lvl w:ilvl="0">
        <w:start w:val="1"/>
        <w:numFmt w:val="bullet"/>
        <w:lvlText w:val="-"/>
        <w:legacy w:legacy="1" w:legacySpace="0" w:legacyIndent="360"/>
        <w:lvlJc w:val="left"/>
        <w:pPr>
          <w:ind w:left="360" w:hanging="360"/>
        </w:pPr>
      </w:lvl>
    </w:lvlOverride>
  </w:num>
  <w:num w:numId="2" w16cid:durableId="19367918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14067284">
    <w:abstractNumId w:val="35"/>
  </w:num>
  <w:num w:numId="4" w16cid:durableId="1744378727">
    <w:abstractNumId w:val="34"/>
  </w:num>
  <w:num w:numId="5" w16cid:durableId="694620067">
    <w:abstractNumId w:val="13"/>
  </w:num>
  <w:num w:numId="6" w16cid:durableId="1044209572">
    <w:abstractNumId w:val="26"/>
  </w:num>
  <w:num w:numId="7" w16cid:durableId="1255555716">
    <w:abstractNumId w:val="21"/>
  </w:num>
  <w:num w:numId="8" w16cid:durableId="138425363">
    <w:abstractNumId w:val="9"/>
  </w:num>
  <w:num w:numId="9" w16cid:durableId="328559335">
    <w:abstractNumId w:val="32"/>
  </w:num>
  <w:num w:numId="10" w16cid:durableId="982344114">
    <w:abstractNumId w:val="33"/>
  </w:num>
  <w:num w:numId="11" w16cid:durableId="1421487762">
    <w:abstractNumId w:val="15"/>
  </w:num>
  <w:num w:numId="12" w16cid:durableId="223488947">
    <w:abstractNumId w:val="14"/>
  </w:num>
  <w:num w:numId="13" w16cid:durableId="967081358">
    <w:abstractNumId w:val="3"/>
  </w:num>
  <w:num w:numId="14" w16cid:durableId="114252901">
    <w:abstractNumId w:val="31"/>
  </w:num>
  <w:num w:numId="15" w16cid:durableId="1425765916">
    <w:abstractNumId w:val="20"/>
  </w:num>
  <w:num w:numId="16" w16cid:durableId="1299186701">
    <w:abstractNumId w:val="37"/>
  </w:num>
  <w:num w:numId="17" w16cid:durableId="1534997658">
    <w:abstractNumId w:val="10"/>
  </w:num>
  <w:num w:numId="18" w16cid:durableId="1773011153">
    <w:abstractNumId w:val="1"/>
  </w:num>
  <w:num w:numId="19" w16cid:durableId="377050414">
    <w:abstractNumId w:val="16"/>
  </w:num>
  <w:num w:numId="20" w16cid:durableId="188953528">
    <w:abstractNumId w:val="4"/>
  </w:num>
  <w:num w:numId="21" w16cid:durableId="2049451762">
    <w:abstractNumId w:val="8"/>
  </w:num>
  <w:num w:numId="22" w16cid:durableId="343169998">
    <w:abstractNumId w:val="28"/>
  </w:num>
  <w:num w:numId="23" w16cid:durableId="287203940">
    <w:abstractNumId w:val="38"/>
  </w:num>
  <w:num w:numId="24" w16cid:durableId="397946319">
    <w:abstractNumId w:val="23"/>
  </w:num>
  <w:num w:numId="25" w16cid:durableId="1631133207">
    <w:abstractNumId w:val="11"/>
  </w:num>
  <w:num w:numId="26" w16cid:durableId="1076898183">
    <w:abstractNumId w:val="12"/>
  </w:num>
  <w:num w:numId="27" w16cid:durableId="183176020">
    <w:abstractNumId w:val="6"/>
  </w:num>
  <w:num w:numId="28" w16cid:durableId="2024478420">
    <w:abstractNumId w:val="7"/>
  </w:num>
  <w:num w:numId="29" w16cid:durableId="519203247">
    <w:abstractNumId w:val="24"/>
  </w:num>
  <w:num w:numId="30" w16cid:durableId="805395517">
    <w:abstractNumId w:val="42"/>
  </w:num>
  <w:num w:numId="31" w16cid:durableId="1201280299">
    <w:abstractNumId w:val="44"/>
  </w:num>
  <w:num w:numId="32" w16cid:durableId="2063627472">
    <w:abstractNumId w:val="22"/>
  </w:num>
  <w:num w:numId="33" w16cid:durableId="1474325963">
    <w:abstractNumId w:val="30"/>
  </w:num>
  <w:num w:numId="34" w16cid:durableId="1848248338">
    <w:abstractNumId w:val="25"/>
  </w:num>
  <w:num w:numId="35" w16cid:durableId="541404299">
    <w:abstractNumId w:val="2"/>
  </w:num>
  <w:num w:numId="36" w16cid:durableId="240602042">
    <w:abstractNumId w:val="5"/>
  </w:num>
  <w:num w:numId="37" w16cid:durableId="25646515">
    <w:abstractNumId w:val="27"/>
  </w:num>
  <w:num w:numId="38" w16cid:durableId="1101489240">
    <w:abstractNumId w:val="17"/>
  </w:num>
  <w:num w:numId="39" w16cid:durableId="2108961680">
    <w:abstractNumId w:val="40"/>
  </w:num>
  <w:num w:numId="40" w16cid:durableId="1752968638">
    <w:abstractNumId w:val="29"/>
  </w:num>
  <w:num w:numId="41" w16cid:durableId="1272205925">
    <w:abstractNumId w:val="18"/>
  </w:num>
  <w:num w:numId="42" w16cid:durableId="2058814699">
    <w:abstractNumId w:val="39"/>
  </w:num>
  <w:num w:numId="43" w16cid:durableId="1302534554">
    <w:abstractNumId w:val="19"/>
  </w:num>
  <w:num w:numId="44" w16cid:durableId="487602392">
    <w:abstractNumId w:val="41"/>
  </w:num>
  <w:num w:numId="45" w16cid:durableId="282346188">
    <w:abstractNumId w:val="43"/>
  </w:num>
  <w:num w:numId="46" w16cid:durableId="21328172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BC4"/>
    <w:rsid w:val="00005A70"/>
    <w:rsid w:val="00005CDD"/>
    <w:rsid w:val="000201F2"/>
    <w:rsid w:val="00021B82"/>
    <w:rsid w:val="000225D1"/>
    <w:rsid w:val="0002288C"/>
    <w:rsid w:val="00024777"/>
    <w:rsid w:val="00024E21"/>
    <w:rsid w:val="0002636A"/>
    <w:rsid w:val="00027100"/>
    <w:rsid w:val="000306AC"/>
    <w:rsid w:val="00036C50"/>
    <w:rsid w:val="00040F11"/>
    <w:rsid w:val="00043E06"/>
    <w:rsid w:val="00045E37"/>
    <w:rsid w:val="00052D2B"/>
    <w:rsid w:val="00054F55"/>
    <w:rsid w:val="00062945"/>
    <w:rsid w:val="00063282"/>
    <w:rsid w:val="00080453"/>
    <w:rsid w:val="0008169A"/>
    <w:rsid w:val="00082200"/>
    <w:rsid w:val="00083AD8"/>
    <w:rsid w:val="000860CE"/>
    <w:rsid w:val="00091092"/>
    <w:rsid w:val="00092A37"/>
    <w:rsid w:val="000938A6"/>
    <w:rsid w:val="00096E78"/>
    <w:rsid w:val="00097C1E"/>
    <w:rsid w:val="000A12E4"/>
    <w:rsid w:val="000A1DF5"/>
    <w:rsid w:val="000B53DD"/>
    <w:rsid w:val="000B7873"/>
    <w:rsid w:val="000C02A1"/>
    <w:rsid w:val="000C1D4F"/>
    <w:rsid w:val="000C3ED7"/>
    <w:rsid w:val="000C55E6"/>
    <w:rsid w:val="000C687A"/>
    <w:rsid w:val="000D1138"/>
    <w:rsid w:val="000D67D0"/>
    <w:rsid w:val="000D74C6"/>
    <w:rsid w:val="000E195C"/>
    <w:rsid w:val="000E3602"/>
    <w:rsid w:val="000E705A"/>
    <w:rsid w:val="000F0F26"/>
    <w:rsid w:val="000F3733"/>
    <w:rsid w:val="000F38DA"/>
    <w:rsid w:val="000F5822"/>
    <w:rsid w:val="000F671C"/>
    <w:rsid w:val="000F796B"/>
    <w:rsid w:val="000F7A28"/>
    <w:rsid w:val="0010031E"/>
    <w:rsid w:val="001012EB"/>
    <w:rsid w:val="00103D34"/>
    <w:rsid w:val="001078D1"/>
    <w:rsid w:val="00111185"/>
    <w:rsid w:val="00115782"/>
    <w:rsid w:val="001177D4"/>
    <w:rsid w:val="001200A0"/>
    <w:rsid w:val="00120193"/>
    <w:rsid w:val="001248F3"/>
    <w:rsid w:val="00124F36"/>
    <w:rsid w:val="00125666"/>
    <w:rsid w:val="00125C80"/>
    <w:rsid w:val="00132212"/>
    <w:rsid w:val="00135F34"/>
    <w:rsid w:val="0013799F"/>
    <w:rsid w:val="00137C92"/>
    <w:rsid w:val="00140DF6"/>
    <w:rsid w:val="00144934"/>
    <w:rsid w:val="00145C3F"/>
    <w:rsid w:val="00145D34"/>
    <w:rsid w:val="00146284"/>
    <w:rsid w:val="0014690F"/>
    <w:rsid w:val="0015098E"/>
    <w:rsid w:val="001511B1"/>
    <w:rsid w:val="00156603"/>
    <w:rsid w:val="00164543"/>
    <w:rsid w:val="001674D3"/>
    <w:rsid w:val="00175264"/>
    <w:rsid w:val="001803D2"/>
    <w:rsid w:val="0018228B"/>
    <w:rsid w:val="00182CD0"/>
    <w:rsid w:val="00185B50"/>
    <w:rsid w:val="0018625C"/>
    <w:rsid w:val="0018657D"/>
    <w:rsid w:val="00187A5D"/>
    <w:rsid w:val="00187DE7"/>
    <w:rsid w:val="00187E62"/>
    <w:rsid w:val="00192045"/>
    <w:rsid w:val="00192D98"/>
    <w:rsid w:val="00193B14"/>
    <w:rsid w:val="00193E72"/>
    <w:rsid w:val="00195267"/>
    <w:rsid w:val="0019600B"/>
    <w:rsid w:val="00196404"/>
    <w:rsid w:val="0019686E"/>
    <w:rsid w:val="001A0E2C"/>
    <w:rsid w:val="001A28C9"/>
    <w:rsid w:val="001A3345"/>
    <w:rsid w:val="001A34BC"/>
    <w:rsid w:val="001A3ADC"/>
    <w:rsid w:val="001B1C77"/>
    <w:rsid w:val="001B2385"/>
    <w:rsid w:val="001B26EB"/>
    <w:rsid w:val="001B3A1B"/>
    <w:rsid w:val="001B49DE"/>
    <w:rsid w:val="001B56C2"/>
    <w:rsid w:val="001B6F4A"/>
    <w:rsid w:val="001C5288"/>
    <w:rsid w:val="001C5B03"/>
    <w:rsid w:val="001D4CE4"/>
    <w:rsid w:val="001D6D96"/>
    <w:rsid w:val="001E030E"/>
    <w:rsid w:val="001E5621"/>
    <w:rsid w:val="001F2652"/>
    <w:rsid w:val="001F3239"/>
    <w:rsid w:val="001F39A4"/>
    <w:rsid w:val="001F3EF9"/>
    <w:rsid w:val="001F5D13"/>
    <w:rsid w:val="001F627D"/>
    <w:rsid w:val="001F6622"/>
    <w:rsid w:val="00200607"/>
    <w:rsid w:val="00200EFE"/>
    <w:rsid w:val="0020126C"/>
    <w:rsid w:val="00207DEB"/>
    <w:rsid w:val="002100FC"/>
    <w:rsid w:val="00213890"/>
    <w:rsid w:val="00214E52"/>
    <w:rsid w:val="002207C0"/>
    <w:rsid w:val="0022380D"/>
    <w:rsid w:val="00224B93"/>
    <w:rsid w:val="002271FB"/>
    <w:rsid w:val="00233CB4"/>
    <w:rsid w:val="0023676E"/>
    <w:rsid w:val="002414B6"/>
    <w:rsid w:val="0024197D"/>
    <w:rsid w:val="002422EB"/>
    <w:rsid w:val="00242397"/>
    <w:rsid w:val="00245906"/>
    <w:rsid w:val="00247A48"/>
    <w:rsid w:val="00250DD1"/>
    <w:rsid w:val="00251183"/>
    <w:rsid w:val="00251689"/>
    <w:rsid w:val="0025267C"/>
    <w:rsid w:val="00253B6B"/>
    <w:rsid w:val="00254C8E"/>
    <w:rsid w:val="00257369"/>
    <w:rsid w:val="0026171D"/>
    <w:rsid w:val="00265656"/>
    <w:rsid w:val="00265E77"/>
    <w:rsid w:val="00266155"/>
    <w:rsid w:val="0027270B"/>
    <w:rsid w:val="00273118"/>
    <w:rsid w:val="00274D17"/>
    <w:rsid w:val="00277BBD"/>
    <w:rsid w:val="00282E7B"/>
    <w:rsid w:val="002838C8"/>
    <w:rsid w:val="00284D7E"/>
    <w:rsid w:val="00290805"/>
    <w:rsid w:val="00290C2A"/>
    <w:rsid w:val="002931DD"/>
    <w:rsid w:val="00294C1C"/>
    <w:rsid w:val="00295140"/>
    <w:rsid w:val="002A0E7C"/>
    <w:rsid w:val="002A21ED"/>
    <w:rsid w:val="002A22FA"/>
    <w:rsid w:val="002A3F88"/>
    <w:rsid w:val="002A561C"/>
    <w:rsid w:val="002A6A28"/>
    <w:rsid w:val="002A710D"/>
    <w:rsid w:val="002B0F11"/>
    <w:rsid w:val="002B106F"/>
    <w:rsid w:val="002B2E17"/>
    <w:rsid w:val="002B6560"/>
    <w:rsid w:val="002B6873"/>
    <w:rsid w:val="002C55FF"/>
    <w:rsid w:val="002C592B"/>
    <w:rsid w:val="002D29A9"/>
    <w:rsid w:val="002D300D"/>
    <w:rsid w:val="002D687C"/>
    <w:rsid w:val="002D6B5D"/>
    <w:rsid w:val="002E0CD4"/>
    <w:rsid w:val="002E0D7F"/>
    <w:rsid w:val="002E3A90"/>
    <w:rsid w:val="002E46CC"/>
    <w:rsid w:val="002E4F48"/>
    <w:rsid w:val="002E62CB"/>
    <w:rsid w:val="002E6DF1"/>
    <w:rsid w:val="002E6ED9"/>
    <w:rsid w:val="002F0957"/>
    <w:rsid w:val="002F27A8"/>
    <w:rsid w:val="002F3E44"/>
    <w:rsid w:val="002F41AC"/>
    <w:rsid w:val="002F41AD"/>
    <w:rsid w:val="002F43F6"/>
    <w:rsid w:val="002F6DAA"/>
    <w:rsid w:val="002F71D5"/>
    <w:rsid w:val="002F78B3"/>
    <w:rsid w:val="003020BB"/>
    <w:rsid w:val="00302266"/>
    <w:rsid w:val="00304393"/>
    <w:rsid w:val="00305AB2"/>
    <w:rsid w:val="0031032B"/>
    <w:rsid w:val="00311811"/>
    <w:rsid w:val="003131D4"/>
    <w:rsid w:val="00316E87"/>
    <w:rsid w:val="003173D2"/>
    <w:rsid w:val="003175D7"/>
    <w:rsid w:val="0032453E"/>
    <w:rsid w:val="00325053"/>
    <w:rsid w:val="003256AC"/>
    <w:rsid w:val="0033129D"/>
    <w:rsid w:val="003320ED"/>
    <w:rsid w:val="003333EB"/>
    <w:rsid w:val="00333C40"/>
    <w:rsid w:val="0033480E"/>
    <w:rsid w:val="00337123"/>
    <w:rsid w:val="00341866"/>
    <w:rsid w:val="003429E4"/>
    <w:rsid w:val="00342C0C"/>
    <w:rsid w:val="00350D56"/>
    <w:rsid w:val="00350DE2"/>
    <w:rsid w:val="003535E0"/>
    <w:rsid w:val="003543AC"/>
    <w:rsid w:val="00355D02"/>
    <w:rsid w:val="00356A57"/>
    <w:rsid w:val="00361EE0"/>
    <w:rsid w:val="00366F56"/>
    <w:rsid w:val="00371B54"/>
    <w:rsid w:val="003730E9"/>
    <w:rsid w:val="003737C8"/>
    <w:rsid w:val="0037589D"/>
    <w:rsid w:val="00376BB1"/>
    <w:rsid w:val="00377E23"/>
    <w:rsid w:val="0038277C"/>
    <w:rsid w:val="00382B2A"/>
    <w:rsid w:val="003837F1"/>
    <w:rsid w:val="003841FC"/>
    <w:rsid w:val="0038638B"/>
    <w:rsid w:val="003909E0"/>
    <w:rsid w:val="00393E09"/>
    <w:rsid w:val="00395B15"/>
    <w:rsid w:val="00396026"/>
    <w:rsid w:val="003A31B9"/>
    <w:rsid w:val="003A3E2F"/>
    <w:rsid w:val="003A6CCB"/>
    <w:rsid w:val="003B10C4"/>
    <w:rsid w:val="003B14E6"/>
    <w:rsid w:val="003B48EB"/>
    <w:rsid w:val="003B5CD1"/>
    <w:rsid w:val="003C33FF"/>
    <w:rsid w:val="003C62BC"/>
    <w:rsid w:val="003C64A5"/>
    <w:rsid w:val="003C72F2"/>
    <w:rsid w:val="003D03CC"/>
    <w:rsid w:val="003D378C"/>
    <w:rsid w:val="003D3893"/>
    <w:rsid w:val="003D4BB7"/>
    <w:rsid w:val="003E0116"/>
    <w:rsid w:val="003E10EE"/>
    <w:rsid w:val="003E26C3"/>
    <w:rsid w:val="003F0BC8"/>
    <w:rsid w:val="003F0D6C"/>
    <w:rsid w:val="003F0F26"/>
    <w:rsid w:val="003F12D9"/>
    <w:rsid w:val="003F1B4C"/>
    <w:rsid w:val="003F3CE6"/>
    <w:rsid w:val="003F677F"/>
    <w:rsid w:val="003F7CE9"/>
    <w:rsid w:val="004008F6"/>
    <w:rsid w:val="004014A9"/>
    <w:rsid w:val="00407C22"/>
    <w:rsid w:val="00412BBE"/>
    <w:rsid w:val="00414B20"/>
    <w:rsid w:val="0041620D"/>
    <w:rsid w:val="0041628A"/>
    <w:rsid w:val="00416EE0"/>
    <w:rsid w:val="00417DE3"/>
    <w:rsid w:val="00420850"/>
    <w:rsid w:val="00423968"/>
    <w:rsid w:val="00427054"/>
    <w:rsid w:val="004304B1"/>
    <w:rsid w:val="00432DA8"/>
    <w:rsid w:val="0043320A"/>
    <w:rsid w:val="004332E3"/>
    <w:rsid w:val="004371A3"/>
    <w:rsid w:val="004425D7"/>
    <w:rsid w:val="00446960"/>
    <w:rsid w:val="00446F37"/>
    <w:rsid w:val="004518A6"/>
    <w:rsid w:val="00453E1D"/>
    <w:rsid w:val="00454589"/>
    <w:rsid w:val="00456ED0"/>
    <w:rsid w:val="00457121"/>
    <w:rsid w:val="00457550"/>
    <w:rsid w:val="00457B74"/>
    <w:rsid w:val="00461A3E"/>
    <w:rsid w:val="00461B2A"/>
    <w:rsid w:val="004620A4"/>
    <w:rsid w:val="00474C50"/>
    <w:rsid w:val="004771F9"/>
    <w:rsid w:val="00486006"/>
    <w:rsid w:val="00486BAD"/>
    <w:rsid w:val="00486BBE"/>
    <w:rsid w:val="00487123"/>
    <w:rsid w:val="00495A75"/>
    <w:rsid w:val="00495CAE"/>
    <w:rsid w:val="0049638D"/>
    <w:rsid w:val="004A1BD5"/>
    <w:rsid w:val="004A61E1"/>
    <w:rsid w:val="004B1A75"/>
    <w:rsid w:val="004B2344"/>
    <w:rsid w:val="004B5797"/>
    <w:rsid w:val="004B5DDC"/>
    <w:rsid w:val="004B798E"/>
    <w:rsid w:val="004C0AF5"/>
    <w:rsid w:val="004C2ABD"/>
    <w:rsid w:val="004C5A7F"/>
    <w:rsid w:val="004C5F62"/>
    <w:rsid w:val="004D0DF8"/>
    <w:rsid w:val="004D2580"/>
    <w:rsid w:val="004D2F01"/>
    <w:rsid w:val="004D3E58"/>
    <w:rsid w:val="004D6746"/>
    <w:rsid w:val="004D767B"/>
    <w:rsid w:val="004E0F32"/>
    <w:rsid w:val="004E23A1"/>
    <w:rsid w:val="004E493C"/>
    <w:rsid w:val="004E623E"/>
    <w:rsid w:val="004E69BA"/>
    <w:rsid w:val="004E7092"/>
    <w:rsid w:val="004E7ECE"/>
    <w:rsid w:val="004F4DB1"/>
    <w:rsid w:val="004F6F64"/>
    <w:rsid w:val="005004EC"/>
    <w:rsid w:val="00506AAE"/>
    <w:rsid w:val="00514ADD"/>
    <w:rsid w:val="00515A87"/>
    <w:rsid w:val="00517756"/>
    <w:rsid w:val="005202C6"/>
    <w:rsid w:val="0052330C"/>
    <w:rsid w:val="00523C53"/>
    <w:rsid w:val="00524EE3"/>
    <w:rsid w:val="0052655B"/>
    <w:rsid w:val="00527B8F"/>
    <w:rsid w:val="0054134B"/>
    <w:rsid w:val="00542012"/>
    <w:rsid w:val="00542671"/>
    <w:rsid w:val="005426E2"/>
    <w:rsid w:val="00543DF5"/>
    <w:rsid w:val="00545A61"/>
    <w:rsid w:val="0055260D"/>
    <w:rsid w:val="00555422"/>
    <w:rsid w:val="00555810"/>
    <w:rsid w:val="00562DCA"/>
    <w:rsid w:val="0056568F"/>
    <w:rsid w:val="00570850"/>
    <w:rsid w:val="0057436C"/>
    <w:rsid w:val="00575DE3"/>
    <w:rsid w:val="00582578"/>
    <w:rsid w:val="00583FFA"/>
    <w:rsid w:val="0058621D"/>
    <w:rsid w:val="005A4CBE"/>
    <w:rsid w:val="005A5DE3"/>
    <w:rsid w:val="005B04A8"/>
    <w:rsid w:val="005B1A30"/>
    <w:rsid w:val="005B1FD0"/>
    <w:rsid w:val="005B28AD"/>
    <w:rsid w:val="005B328D"/>
    <w:rsid w:val="005B3503"/>
    <w:rsid w:val="005B3EE7"/>
    <w:rsid w:val="005B4DCD"/>
    <w:rsid w:val="005B4FAD"/>
    <w:rsid w:val="005C276A"/>
    <w:rsid w:val="005D380C"/>
    <w:rsid w:val="005D6E04"/>
    <w:rsid w:val="005D7A12"/>
    <w:rsid w:val="005E53EE"/>
    <w:rsid w:val="005F0542"/>
    <w:rsid w:val="005F0F72"/>
    <w:rsid w:val="005F1C1F"/>
    <w:rsid w:val="005F346D"/>
    <w:rsid w:val="005F38FB"/>
    <w:rsid w:val="006022A7"/>
    <w:rsid w:val="00602D3B"/>
    <w:rsid w:val="0060326F"/>
    <w:rsid w:val="00606EA1"/>
    <w:rsid w:val="006128F0"/>
    <w:rsid w:val="0061726B"/>
    <w:rsid w:val="00617B81"/>
    <w:rsid w:val="00622243"/>
    <w:rsid w:val="0062387A"/>
    <w:rsid w:val="0063083B"/>
    <w:rsid w:val="006326D8"/>
    <w:rsid w:val="0063377D"/>
    <w:rsid w:val="00633D51"/>
    <w:rsid w:val="006344BE"/>
    <w:rsid w:val="00634A66"/>
    <w:rsid w:val="00634DCC"/>
    <w:rsid w:val="00640336"/>
    <w:rsid w:val="00640FC9"/>
    <w:rsid w:val="006414D3"/>
    <w:rsid w:val="006432F2"/>
    <w:rsid w:val="0065320F"/>
    <w:rsid w:val="00653D64"/>
    <w:rsid w:val="00654E13"/>
    <w:rsid w:val="00667489"/>
    <w:rsid w:val="006709D4"/>
    <w:rsid w:val="00670D44"/>
    <w:rsid w:val="00673DDF"/>
    <w:rsid w:val="00673F4C"/>
    <w:rsid w:val="00674885"/>
    <w:rsid w:val="00676AFC"/>
    <w:rsid w:val="006807CD"/>
    <w:rsid w:val="00682D43"/>
    <w:rsid w:val="00685BAF"/>
    <w:rsid w:val="00690463"/>
    <w:rsid w:val="00693DE5"/>
    <w:rsid w:val="0069410D"/>
    <w:rsid w:val="0069601F"/>
    <w:rsid w:val="006A0D03"/>
    <w:rsid w:val="006A19A6"/>
    <w:rsid w:val="006A419E"/>
    <w:rsid w:val="006A41B8"/>
    <w:rsid w:val="006A41E9"/>
    <w:rsid w:val="006A4425"/>
    <w:rsid w:val="006B095A"/>
    <w:rsid w:val="006B11EA"/>
    <w:rsid w:val="006B12CB"/>
    <w:rsid w:val="006B2030"/>
    <w:rsid w:val="006B5916"/>
    <w:rsid w:val="006C4775"/>
    <w:rsid w:val="006C4F4A"/>
    <w:rsid w:val="006C5E80"/>
    <w:rsid w:val="006C60AB"/>
    <w:rsid w:val="006C6C2D"/>
    <w:rsid w:val="006C7CEE"/>
    <w:rsid w:val="006D075E"/>
    <w:rsid w:val="006D09DC"/>
    <w:rsid w:val="006D3509"/>
    <w:rsid w:val="006D7C6E"/>
    <w:rsid w:val="006E074F"/>
    <w:rsid w:val="006E15A2"/>
    <w:rsid w:val="006E1DB5"/>
    <w:rsid w:val="006E2F95"/>
    <w:rsid w:val="006F148B"/>
    <w:rsid w:val="00705EAF"/>
    <w:rsid w:val="0070773E"/>
    <w:rsid w:val="007101CC"/>
    <w:rsid w:val="00712A29"/>
    <w:rsid w:val="00715C55"/>
    <w:rsid w:val="00717D3C"/>
    <w:rsid w:val="00720E85"/>
    <w:rsid w:val="00721448"/>
    <w:rsid w:val="007220BB"/>
    <w:rsid w:val="00724E3B"/>
    <w:rsid w:val="007255E5"/>
    <w:rsid w:val="00725622"/>
    <w:rsid w:val="00725EEA"/>
    <w:rsid w:val="0072758F"/>
    <w:rsid w:val="007276B6"/>
    <w:rsid w:val="00730CE9"/>
    <w:rsid w:val="007315EE"/>
    <w:rsid w:val="0073373D"/>
    <w:rsid w:val="00737A16"/>
    <w:rsid w:val="007439DB"/>
    <w:rsid w:val="007505BA"/>
    <w:rsid w:val="007568D8"/>
    <w:rsid w:val="00765316"/>
    <w:rsid w:val="007701C2"/>
    <w:rsid w:val="007708C8"/>
    <w:rsid w:val="00771DF2"/>
    <w:rsid w:val="00774AD1"/>
    <w:rsid w:val="0077719D"/>
    <w:rsid w:val="00777566"/>
    <w:rsid w:val="007801E9"/>
    <w:rsid w:val="00780DF0"/>
    <w:rsid w:val="007810B7"/>
    <w:rsid w:val="0078296E"/>
    <w:rsid w:val="00782F0F"/>
    <w:rsid w:val="00785255"/>
    <w:rsid w:val="0078538F"/>
    <w:rsid w:val="00786F36"/>
    <w:rsid w:val="00787482"/>
    <w:rsid w:val="00790819"/>
    <w:rsid w:val="007A286D"/>
    <w:rsid w:val="007A314D"/>
    <w:rsid w:val="007A38DF"/>
    <w:rsid w:val="007B00E5"/>
    <w:rsid w:val="007B20CF"/>
    <w:rsid w:val="007B2499"/>
    <w:rsid w:val="007B70A2"/>
    <w:rsid w:val="007B72E1"/>
    <w:rsid w:val="007B783A"/>
    <w:rsid w:val="007B7E93"/>
    <w:rsid w:val="007C1814"/>
    <w:rsid w:val="007C1B95"/>
    <w:rsid w:val="007C377A"/>
    <w:rsid w:val="007C3DF3"/>
    <w:rsid w:val="007C4D26"/>
    <w:rsid w:val="007C7951"/>
    <w:rsid w:val="007C796D"/>
    <w:rsid w:val="007D2524"/>
    <w:rsid w:val="007D73FB"/>
    <w:rsid w:val="007E2F2D"/>
    <w:rsid w:val="007E3F5B"/>
    <w:rsid w:val="007F0058"/>
    <w:rsid w:val="007F0B05"/>
    <w:rsid w:val="007F1433"/>
    <w:rsid w:val="007F1491"/>
    <w:rsid w:val="007F2F03"/>
    <w:rsid w:val="007F6B5B"/>
    <w:rsid w:val="00800FE0"/>
    <w:rsid w:val="008019E1"/>
    <w:rsid w:val="0080427E"/>
    <w:rsid w:val="0080645A"/>
    <w:rsid w:val="008066AD"/>
    <w:rsid w:val="00810627"/>
    <w:rsid w:val="0081209A"/>
    <w:rsid w:val="00814AF1"/>
    <w:rsid w:val="0081517F"/>
    <w:rsid w:val="00815370"/>
    <w:rsid w:val="0082153D"/>
    <w:rsid w:val="008255AA"/>
    <w:rsid w:val="00830FF3"/>
    <w:rsid w:val="008334BF"/>
    <w:rsid w:val="00836B8C"/>
    <w:rsid w:val="00840062"/>
    <w:rsid w:val="008410C5"/>
    <w:rsid w:val="008429FC"/>
    <w:rsid w:val="00845F0A"/>
    <w:rsid w:val="00846251"/>
    <w:rsid w:val="00846C08"/>
    <w:rsid w:val="008530E7"/>
    <w:rsid w:val="00855551"/>
    <w:rsid w:val="00856BDB"/>
    <w:rsid w:val="00857675"/>
    <w:rsid w:val="008605F2"/>
    <w:rsid w:val="0086165B"/>
    <w:rsid w:val="0086787F"/>
    <w:rsid w:val="00870DA2"/>
    <w:rsid w:val="00872C48"/>
    <w:rsid w:val="00875EC3"/>
    <w:rsid w:val="008763E7"/>
    <w:rsid w:val="00876710"/>
    <w:rsid w:val="008808C5"/>
    <w:rsid w:val="00881A7C"/>
    <w:rsid w:val="00883C78"/>
    <w:rsid w:val="00885159"/>
    <w:rsid w:val="00885214"/>
    <w:rsid w:val="00887615"/>
    <w:rsid w:val="00890052"/>
    <w:rsid w:val="008925B2"/>
    <w:rsid w:val="008947AE"/>
    <w:rsid w:val="00894E3A"/>
    <w:rsid w:val="00895A2F"/>
    <w:rsid w:val="00896EBD"/>
    <w:rsid w:val="008A5665"/>
    <w:rsid w:val="008B24A8"/>
    <w:rsid w:val="008B25E4"/>
    <w:rsid w:val="008B36B9"/>
    <w:rsid w:val="008B3D78"/>
    <w:rsid w:val="008C261B"/>
    <w:rsid w:val="008C3B34"/>
    <w:rsid w:val="008C4FCA"/>
    <w:rsid w:val="008C7882"/>
    <w:rsid w:val="008D1020"/>
    <w:rsid w:val="008D2261"/>
    <w:rsid w:val="008D4015"/>
    <w:rsid w:val="008D4C28"/>
    <w:rsid w:val="008D577B"/>
    <w:rsid w:val="008D7A98"/>
    <w:rsid w:val="008E17C4"/>
    <w:rsid w:val="008E2676"/>
    <w:rsid w:val="008E45C4"/>
    <w:rsid w:val="008E64B1"/>
    <w:rsid w:val="008E64FA"/>
    <w:rsid w:val="008E73D2"/>
    <w:rsid w:val="008E74ED"/>
    <w:rsid w:val="008F45A1"/>
    <w:rsid w:val="008F4DEF"/>
    <w:rsid w:val="0090301F"/>
    <w:rsid w:val="00903D0D"/>
    <w:rsid w:val="009048E1"/>
    <w:rsid w:val="0090598C"/>
    <w:rsid w:val="009071BB"/>
    <w:rsid w:val="00913885"/>
    <w:rsid w:val="00913D8D"/>
    <w:rsid w:val="00915ABF"/>
    <w:rsid w:val="00921CAD"/>
    <w:rsid w:val="00930255"/>
    <w:rsid w:val="009311ED"/>
    <w:rsid w:val="00931D41"/>
    <w:rsid w:val="00933CA1"/>
    <w:rsid w:val="00933D18"/>
    <w:rsid w:val="00942221"/>
    <w:rsid w:val="00942AF9"/>
    <w:rsid w:val="00942BB1"/>
    <w:rsid w:val="00944E77"/>
    <w:rsid w:val="00950FBB"/>
    <w:rsid w:val="00951118"/>
    <w:rsid w:val="0095122F"/>
    <w:rsid w:val="00953349"/>
    <w:rsid w:val="00953E4C"/>
    <w:rsid w:val="00954E0C"/>
    <w:rsid w:val="00961156"/>
    <w:rsid w:val="009615AC"/>
    <w:rsid w:val="00964F03"/>
    <w:rsid w:val="00964F6D"/>
    <w:rsid w:val="00966F1F"/>
    <w:rsid w:val="00975676"/>
    <w:rsid w:val="00976467"/>
    <w:rsid w:val="00976D32"/>
    <w:rsid w:val="0098268B"/>
    <w:rsid w:val="00982FCC"/>
    <w:rsid w:val="009844F7"/>
    <w:rsid w:val="009861D5"/>
    <w:rsid w:val="00987473"/>
    <w:rsid w:val="00992408"/>
    <w:rsid w:val="009938F7"/>
    <w:rsid w:val="009A05AA"/>
    <w:rsid w:val="009A242A"/>
    <w:rsid w:val="009A2D5A"/>
    <w:rsid w:val="009A5748"/>
    <w:rsid w:val="009A6509"/>
    <w:rsid w:val="009A6E2F"/>
    <w:rsid w:val="009B062C"/>
    <w:rsid w:val="009B2969"/>
    <w:rsid w:val="009B2C7E"/>
    <w:rsid w:val="009B6DBD"/>
    <w:rsid w:val="009C108A"/>
    <w:rsid w:val="009C1518"/>
    <w:rsid w:val="009C2E47"/>
    <w:rsid w:val="009C6BFB"/>
    <w:rsid w:val="009C71EF"/>
    <w:rsid w:val="009D0C05"/>
    <w:rsid w:val="009D6F4D"/>
    <w:rsid w:val="009E2C00"/>
    <w:rsid w:val="009E4234"/>
    <w:rsid w:val="009E49AD"/>
    <w:rsid w:val="009E4CC5"/>
    <w:rsid w:val="009E66FE"/>
    <w:rsid w:val="009E70F4"/>
    <w:rsid w:val="009E72A3"/>
    <w:rsid w:val="009F1AD2"/>
    <w:rsid w:val="009F6F06"/>
    <w:rsid w:val="00A00C78"/>
    <w:rsid w:val="00A0479E"/>
    <w:rsid w:val="00A07979"/>
    <w:rsid w:val="00A11755"/>
    <w:rsid w:val="00A207FB"/>
    <w:rsid w:val="00A219EA"/>
    <w:rsid w:val="00A24016"/>
    <w:rsid w:val="00A263EF"/>
    <w:rsid w:val="00A265BF"/>
    <w:rsid w:val="00A26F44"/>
    <w:rsid w:val="00A33568"/>
    <w:rsid w:val="00A34FAB"/>
    <w:rsid w:val="00A42C43"/>
    <w:rsid w:val="00A4312F"/>
    <w:rsid w:val="00A4313D"/>
    <w:rsid w:val="00A50120"/>
    <w:rsid w:val="00A60351"/>
    <w:rsid w:val="00A61C6D"/>
    <w:rsid w:val="00A63015"/>
    <w:rsid w:val="00A6387B"/>
    <w:rsid w:val="00A66254"/>
    <w:rsid w:val="00A678B4"/>
    <w:rsid w:val="00A704A3"/>
    <w:rsid w:val="00A70941"/>
    <w:rsid w:val="00A72FAD"/>
    <w:rsid w:val="00A7499B"/>
    <w:rsid w:val="00A75E23"/>
    <w:rsid w:val="00A812C5"/>
    <w:rsid w:val="00A82AA0"/>
    <w:rsid w:val="00A82F8A"/>
    <w:rsid w:val="00A84622"/>
    <w:rsid w:val="00A84BF0"/>
    <w:rsid w:val="00A86EEB"/>
    <w:rsid w:val="00A9226B"/>
    <w:rsid w:val="00A9575C"/>
    <w:rsid w:val="00A95B56"/>
    <w:rsid w:val="00A969AF"/>
    <w:rsid w:val="00AA7708"/>
    <w:rsid w:val="00AB1A2E"/>
    <w:rsid w:val="00AB328A"/>
    <w:rsid w:val="00AB4918"/>
    <w:rsid w:val="00AB4BC8"/>
    <w:rsid w:val="00AB6BA7"/>
    <w:rsid w:val="00AB7BE8"/>
    <w:rsid w:val="00AC06B0"/>
    <w:rsid w:val="00AD0710"/>
    <w:rsid w:val="00AD0DE0"/>
    <w:rsid w:val="00AD4DB9"/>
    <w:rsid w:val="00AD63C0"/>
    <w:rsid w:val="00AD658E"/>
    <w:rsid w:val="00AE0C28"/>
    <w:rsid w:val="00AE1781"/>
    <w:rsid w:val="00AE2EF3"/>
    <w:rsid w:val="00AE35B2"/>
    <w:rsid w:val="00AE6AA0"/>
    <w:rsid w:val="00B00CA4"/>
    <w:rsid w:val="00B04FA3"/>
    <w:rsid w:val="00B075D6"/>
    <w:rsid w:val="00B113B9"/>
    <w:rsid w:val="00B119A2"/>
    <w:rsid w:val="00B13B6D"/>
    <w:rsid w:val="00B177F2"/>
    <w:rsid w:val="00B201F1"/>
    <w:rsid w:val="00B2603F"/>
    <w:rsid w:val="00B304E7"/>
    <w:rsid w:val="00B318B6"/>
    <w:rsid w:val="00B340C4"/>
    <w:rsid w:val="00B3499B"/>
    <w:rsid w:val="00B41F47"/>
    <w:rsid w:val="00B44468"/>
    <w:rsid w:val="00B52C2B"/>
    <w:rsid w:val="00B53E93"/>
    <w:rsid w:val="00B60AC9"/>
    <w:rsid w:val="00B646DB"/>
    <w:rsid w:val="00B66DA1"/>
    <w:rsid w:val="00B67323"/>
    <w:rsid w:val="00B715F2"/>
    <w:rsid w:val="00B71F35"/>
    <w:rsid w:val="00B74071"/>
    <w:rsid w:val="00B7428E"/>
    <w:rsid w:val="00B74B67"/>
    <w:rsid w:val="00B75580"/>
    <w:rsid w:val="00B779AA"/>
    <w:rsid w:val="00B81C95"/>
    <w:rsid w:val="00B82330"/>
    <w:rsid w:val="00B82ED4"/>
    <w:rsid w:val="00B8424F"/>
    <w:rsid w:val="00B86896"/>
    <w:rsid w:val="00B875A6"/>
    <w:rsid w:val="00B93E4C"/>
    <w:rsid w:val="00B9433B"/>
    <w:rsid w:val="00B947D3"/>
    <w:rsid w:val="00B94A1B"/>
    <w:rsid w:val="00BA31C4"/>
    <w:rsid w:val="00BA5C89"/>
    <w:rsid w:val="00BB04EB"/>
    <w:rsid w:val="00BB2539"/>
    <w:rsid w:val="00BB4CE2"/>
    <w:rsid w:val="00BB5EF0"/>
    <w:rsid w:val="00BB6724"/>
    <w:rsid w:val="00BC0EFB"/>
    <w:rsid w:val="00BC1FA4"/>
    <w:rsid w:val="00BC2E39"/>
    <w:rsid w:val="00BC46F1"/>
    <w:rsid w:val="00BC64B2"/>
    <w:rsid w:val="00BC7081"/>
    <w:rsid w:val="00BD2364"/>
    <w:rsid w:val="00BD28E3"/>
    <w:rsid w:val="00BD5906"/>
    <w:rsid w:val="00BE117E"/>
    <w:rsid w:val="00BE3261"/>
    <w:rsid w:val="00BE4728"/>
    <w:rsid w:val="00BE4E4B"/>
    <w:rsid w:val="00BE52AA"/>
    <w:rsid w:val="00BF00EF"/>
    <w:rsid w:val="00BF36C3"/>
    <w:rsid w:val="00BF58FC"/>
    <w:rsid w:val="00BF73DA"/>
    <w:rsid w:val="00C01F77"/>
    <w:rsid w:val="00C01FFC"/>
    <w:rsid w:val="00C05321"/>
    <w:rsid w:val="00C06AE4"/>
    <w:rsid w:val="00C10504"/>
    <w:rsid w:val="00C114FF"/>
    <w:rsid w:val="00C11D49"/>
    <w:rsid w:val="00C14FC1"/>
    <w:rsid w:val="00C1699E"/>
    <w:rsid w:val="00C171A1"/>
    <w:rsid w:val="00C171A4"/>
    <w:rsid w:val="00C17F12"/>
    <w:rsid w:val="00C20734"/>
    <w:rsid w:val="00C21C1A"/>
    <w:rsid w:val="00C237E9"/>
    <w:rsid w:val="00C32989"/>
    <w:rsid w:val="00C345D9"/>
    <w:rsid w:val="00C36883"/>
    <w:rsid w:val="00C40928"/>
    <w:rsid w:val="00C40CFF"/>
    <w:rsid w:val="00C42697"/>
    <w:rsid w:val="00C43F01"/>
    <w:rsid w:val="00C47552"/>
    <w:rsid w:val="00C57A81"/>
    <w:rsid w:val="00C60193"/>
    <w:rsid w:val="00C634D4"/>
    <w:rsid w:val="00C63AA5"/>
    <w:rsid w:val="00C64EA5"/>
    <w:rsid w:val="00C65071"/>
    <w:rsid w:val="00C66E75"/>
    <w:rsid w:val="00C6727C"/>
    <w:rsid w:val="00C6744C"/>
    <w:rsid w:val="00C73134"/>
    <w:rsid w:val="00C73F6D"/>
    <w:rsid w:val="00C74F6E"/>
    <w:rsid w:val="00C75357"/>
    <w:rsid w:val="00C77FA4"/>
    <w:rsid w:val="00C77FFA"/>
    <w:rsid w:val="00C80401"/>
    <w:rsid w:val="00C81C97"/>
    <w:rsid w:val="00C828CF"/>
    <w:rsid w:val="00C840C2"/>
    <w:rsid w:val="00C84101"/>
    <w:rsid w:val="00C8535F"/>
    <w:rsid w:val="00C87333"/>
    <w:rsid w:val="00C90416"/>
    <w:rsid w:val="00C90EDA"/>
    <w:rsid w:val="00C959E7"/>
    <w:rsid w:val="00C97A73"/>
    <w:rsid w:val="00CA238F"/>
    <w:rsid w:val="00CA28A0"/>
    <w:rsid w:val="00CA32CF"/>
    <w:rsid w:val="00CA3372"/>
    <w:rsid w:val="00CA7A5E"/>
    <w:rsid w:val="00CB2D51"/>
    <w:rsid w:val="00CB652B"/>
    <w:rsid w:val="00CB7AF7"/>
    <w:rsid w:val="00CC1E65"/>
    <w:rsid w:val="00CC567A"/>
    <w:rsid w:val="00CC5A6E"/>
    <w:rsid w:val="00CD4059"/>
    <w:rsid w:val="00CD4E5A"/>
    <w:rsid w:val="00CD6AFD"/>
    <w:rsid w:val="00CE03CE"/>
    <w:rsid w:val="00CE0F5D"/>
    <w:rsid w:val="00CE1A5C"/>
    <w:rsid w:val="00CE1A6A"/>
    <w:rsid w:val="00CF0DFF"/>
    <w:rsid w:val="00CF6AB6"/>
    <w:rsid w:val="00D002AA"/>
    <w:rsid w:val="00D028A9"/>
    <w:rsid w:val="00D0359D"/>
    <w:rsid w:val="00D04DED"/>
    <w:rsid w:val="00D1089A"/>
    <w:rsid w:val="00D116BD"/>
    <w:rsid w:val="00D13F25"/>
    <w:rsid w:val="00D2001A"/>
    <w:rsid w:val="00D20684"/>
    <w:rsid w:val="00D24B23"/>
    <w:rsid w:val="00D26B62"/>
    <w:rsid w:val="00D26F01"/>
    <w:rsid w:val="00D27154"/>
    <w:rsid w:val="00D27D3D"/>
    <w:rsid w:val="00D32624"/>
    <w:rsid w:val="00D3691A"/>
    <w:rsid w:val="00D377E2"/>
    <w:rsid w:val="00D403E9"/>
    <w:rsid w:val="00D42DCB"/>
    <w:rsid w:val="00D42EA3"/>
    <w:rsid w:val="00D44AB1"/>
    <w:rsid w:val="00D45482"/>
    <w:rsid w:val="00D46DF2"/>
    <w:rsid w:val="00D47674"/>
    <w:rsid w:val="00D5338C"/>
    <w:rsid w:val="00D602E6"/>
    <w:rsid w:val="00D606B2"/>
    <w:rsid w:val="00D625A7"/>
    <w:rsid w:val="00D64074"/>
    <w:rsid w:val="00D65777"/>
    <w:rsid w:val="00D71C90"/>
    <w:rsid w:val="00D728A0"/>
    <w:rsid w:val="00D72DBA"/>
    <w:rsid w:val="00D81DE6"/>
    <w:rsid w:val="00D83661"/>
    <w:rsid w:val="00D8482D"/>
    <w:rsid w:val="00D84CAC"/>
    <w:rsid w:val="00D9216A"/>
    <w:rsid w:val="00D97E7D"/>
    <w:rsid w:val="00DA674E"/>
    <w:rsid w:val="00DB3439"/>
    <w:rsid w:val="00DB3504"/>
    <w:rsid w:val="00DB3618"/>
    <w:rsid w:val="00DB468A"/>
    <w:rsid w:val="00DB6CB2"/>
    <w:rsid w:val="00DC2946"/>
    <w:rsid w:val="00DC550F"/>
    <w:rsid w:val="00DC62E8"/>
    <w:rsid w:val="00DC64FD"/>
    <w:rsid w:val="00DD3650"/>
    <w:rsid w:val="00DD42D2"/>
    <w:rsid w:val="00DD53C3"/>
    <w:rsid w:val="00DD7CE7"/>
    <w:rsid w:val="00DE10B3"/>
    <w:rsid w:val="00DE127F"/>
    <w:rsid w:val="00DE424A"/>
    <w:rsid w:val="00DE4419"/>
    <w:rsid w:val="00DE67C4"/>
    <w:rsid w:val="00DF01D0"/>
    <w:rsid w:val="00DF0ACA"/>
    <w:rsid w:val="00DF2245"/>
    <w:rsid w:val="00DF36A8"/>
    <w:rsid w:val="00DF4CE9"/>
    <w:rsid w:val="00DF77CF"/>
    <w:rsid w:val="00E026E8"/>
    <w:rsid w:val="00E04DB5"/>
    <w:rsid w:val="00E05F61"/>
    <w:rsid w:val="00E060F7"/>
    <w:rsid w:val="00E1206E"/>
    <w:rsid w:val="00E13A44"/>
    <w:rsid w:val="00E14C47"/>
    <w:rsid w:val="00E222D5"/>
    <w:rsid w:val="00E22698"/>
    <w:rsid w:val="00E25B7C"/>
    <w:rsid w:val="00E3076B"/>
    <w:rsid w:val="00E3224B"/>
    <w:rsid w:val="00E3725B"/>
    <w:rsid w:val="00E376E1"/>
    <w:rsid w:val="00E42ADE"/>
    <w:rsid w:val="00E434D1"/>
    <w:rsid w:val="00E546DA"/>
    <w:rsid w:val="00E56CBB"/>
    <w:rsid w:val="00E60262"/>
    <w:rsid w:val="00E61950"/>
    <w:rsid w:val="00E61E51"/>
    <w:rsid w:val="00E6552A"/>
    <w:rsid w:val="00E65ABF"/>
    <w:rsid w:val="00E662B1"/>
    <w:rsid w:val="00E6707D"/>
    <w:rsid w:val="00E6718A"/>
    <w:rsid w:val="00E70337"/>
    <w:rsid w:val="00E70E7C"/>
    <w:rsid w:val="00E71313"/>
    <w:rsid w:val="00E72606"/>
    <w:rsid w:val="00E73C3E"/>
    <w:rsid w:val="00E74050"/>
    <w:rsid w:val="00E7609A"/>
    <w:rsid w:val="00E80243"/>
    <w:rsid w:val="00E82496"/>
    <w:rsid w:val="00E834CD"/>
    <w:rsid w:val="00E83A7F"/>
    <w:rsid w:val="00E846DC"/>
    <w:rsid w:val="00E84E9D"/>
    <w:rsid w:val="00E8661D"/>
    <w:rsid w:val="00E86CEE"/>
    <w:rsid w:val="00E935AF"/>
    <w:rsid w:val="00EA0B60"/>
    <w:rsid w:val="00EA6F01"/>
    <w:rsid w:val="00EB0336"/>
    <w:rsid w:val="00EB0BC7"/>
    <w:rsid w:val="00EB0E20"/>
    <w:rsid w:val="00EB1A80"/>
    <w:rsid w:val="00EB1AFB"/>
    <w:rsid w:val="00EB457B"/>
    <w:rsid w:val="00EC47C4"/>
    <w:rsid w:val="00EC4F3A"/>
    <w:rsid w:val="00EC5E74"/>
    <w:rsid w:val="00ED2454"/>
    <w:rsid w:val="00ED594D"/>
    <w:rsid w:val="00EE36E1"/>
    <w:rsid w:val="00EE5499"/>
    <w:rsid w:val="00EE6228"/>
    <w:rsid w:val="00EE7AC7"/>
    <w:rsid w:val="00EE7B3F"/>
    <w:rsid w:val="00EF10FF"/>
    <w:rsid w:val="00EF3A8A"/>
    <w:rsid w:val="00EF409D"/>
    <w:rsid w:val="00EF4DEB"/>
    <w:rsid w:val="00F0054D"/>
    <w:rsid w:val="00F02467"/>
    <w:rsid w:val="00F04D0E"/>
    <w:rsid w:val="00F12214"/>
    <w:rsid w:val="00F12565"/>
    <w:rsid w:val="00F1344B"/>
    <w:rsid w:val="00F144BE"/>
    <w:rsid w:val="00F14ABD"/>
    <w:rsid w:val="00F14ACA"/>
    <w:rsid w:val="00F16C1C"/>
    <w:rsid w:val="00F17A0C"/>
    <w:rsid w:val="00F23927"/>
    <w:rsid w:val="00F260F0"/>
    <w:rsid w:val="00F26A05"/>
    <w:rsid w:val="00F307CE"/>
    <w:rsid w:val="00F343C8"/>
    <w:rsid w:val="00F3462B"/>
    <w:rsid w:val="00F354C5"/>
    <w:rsid w:val="00F37108"/>
    <w:rsid w:val="00F40449"/>
    <w:rsid w:val="00F45B8E"/>
    <w:rsid w:val="00F47BAA"/>
    <w:rsid w:val="00F520FE"/>
    <w:rsid w:val="00F5251F"/>
    <w:rsid w:val="00F52EAB"/>
    <w:rsid w:val="00F54173"/>
    <w:rsid w:val="00F55A04"/>
    <w:rsid w:val="00F57175"/>
    <w:rsid w:val="00F57457"/>
    <w:rsid w:val="00F61A31"/>
    <w:rsid w:val="00F61CB0"/>
    <w:rsid w:val="00F66F00"/>
    <w:rsid w:val="00F67A2D"/>
    <w:rsid w:val="00F70A1B"/>
    <w:rsid w:val="00F72FDF"/>
    <w:rsid w:val="00F75960"/>
    <w:rsid w:val="00F80213"/>
    <w:rsid w:val="00F82526"/>
    <w:rsid w:val="00F8287C"/>
    <w:rsid w:val="00F84672"/>
    <w:rsid w:val="00F84802"/>
    <w:rsid w:val="00F85431"/>
    <w:rsid w:val="00F85452"/>
    <w:rsid w:val="00F92B3C"/>
    <w:rsid w:val="00F95A8C"/>
    <w:rsid w:val="00FA06FD"/>
    <w:rsid w:val="00FA515B"/>
    <w:rsid w:val="00FA6B90"/>
    <w:rsid w:val="00FA70F9"/>
    <w:rsid w:val="00FA74CB"/>
    <w:rsid w:val="00FB0734"/>
    <w:rsid w:val="00FB207A"/>
    <w:rsid w:val="00FB2886"/>
    <w:rsid w:val="00FB466E"/>
    <w:rsid w:val="00FB5595"/>
    <w:rsid w:val="00FC02F3"/>
    <w:rsid w:val="00FC752C"/>
    <w:rsid w:val="00FD03B9"/>
    <w:rsid w:val="00FD0492"/>
    <w:rsid w:val="00FD13EC"/>
    <w:rsid w:val="00FD1E45"/>
    <w:rsid w:val="00FD4DA8"/>
    <w:rsid w:val="00FD4EEF"/>
    <w:rsid w:val="00FD5461"/>
    <w:rsid w:val="00FD6BDB"/>
    <w:rsid w:val="00FD6F00"/>
    <w:rsid w:val="00FD7B98"/>
    <w:rsid w:val="00FF07D2"/>
    <w:rsid w:val="00FF18D2"/>
    <w:rsid w:val="00FF22F5"/>
    <w:rsid w:val="00FF4438"/>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98525"/>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Overskrift1">
    <w:name w:val="heading 1"/>
    <w:basedOn w:val="Normal"/>
    <w:next w:val="Normal"/>
    <w:qFormat/>
    <w:pPr>
      <w:spacing w:before="240" w:after="120"/>
      <w:ind w:left="357" w:hanging="357"/>
      <w:outlineLvl w:val="0"/>
    </w:pPr>
    <w:rPr>
      <w:b/>
      <w:caps/>
      <w:sz w:val="26"/>
    </w:rPr>
  </w:style>
  <w:style w:type="paragraph" w:styleId="Overskrift2">
    <w:name w:val="heading 2"/>
    <w:basedOn w:val="Normal"/>
    <w:next w:val="Normal"/>
    <w:qFormat/>
    <w:pPr>
      <w:keepNext/>
      <w:spacing w:before="240" w:after="60"/>
      <w:outlineLvl w:val="1"/>
    </w:pPr>
    <w:rPr>
      <w:rFonts w:ascii="Helvetica" w:hAnsi="Helvetica"/>
      <w:b/>
      <w:i/>
      <w:sz w:val="24"/>
    </w:rPr>
  </w:style>
  <w:style w:type="paragraph" w:styleId="Overskrift3">
    <w:name w:val="heading 3"/>
    <w:basedOn w:val="Normal"/>
    <w:next w:val="Normal"/>
    <w:qFormat/>
    <w:pPr>
      <w:keepNext/>
      <w:keepLines/>
      <w:spacing w:before="120" w:after="80"/>
      <w:outlineLvl w:val="2"/>
    </w:pPr>
    <w:rPr>
      <w:b/>
      <w:kern w:val="28"/>
      <w:sz w:val="24"/>
    </w:rPr>
  </w:style>
  <w:style w:type="paragraph" w:styleId="Overskrift4">
    <w:name w:val="heading 4"/>
    <w:basedOn w:val="Normal"/>
    <w:next w:val="Normal"/>
    <w:qFormat/>
    <w:pPr>
      <w:keepNext/>
      <w:tabs>
        <w:tab w:val="clear" w:pos="567"/>
      </w:tabs>
      <w:outlineLvl w:val="3"/>
    </w:pPr>
    <w:rPr>
      <w:b/>
      <w:noProof/>
    </w:rPr>
  </w:style>
  <w:style w:type="paragraph" w:styleId="Overskrift5">
    <w:name w:val="heading 5"/>
    <w:basedOn w:val="Normal"/>
    <w:next w:val="Normal"/>
    <w:qFormat/>
    <w:pPr>
      <w:keepNext/>
      <w:tabs>
        <w:tab w:val="clear" w:pos="567"/>
      </w:tabs>
      <w:jc w:val="center"/>
      <w:outlineLvl w:val="4"/>
    </w:pPr>
    <w:rPr>
      <w:b/>
      <w:noProof/>
    </w:rPr>
  </w:style>
  <w:style w:type="paragraph" w:styleId="Overskrift6">
    <w:name w:val="heading 6"/>
    <w:basedOn w:val="Normal"/>
    <w:next w:val="Normal"/>
    <w:qFormat/>
    <w:pPr>
      <w:keepNext/>
      <w:tabs>
        <w:tab w:val="left" w:pos="-720"/>
        <w:tab w:val="left" w:pos="4536"/>
      </w:tabs>
      <w:suppressAutoHyphens/>
      <w:outlineLvl w:val="5"/>
    </w:pPr>
    <w:rPr>
      <w:i/>
    </w:rPr>
  </w:style>
  <w:style w:type="paragraph" w:styleId="Overskrift7">
    <w:name w:val="heading 7"/>
    <w:basedOn w:val="Normal"/>
    <w:next w:val="Normal"/>
    <w:qFormat/>
    <w:pPr>
      <w:keepNext/>
      <w:tabs>
        <w:tab w:val="left" w:pos="-720"/>
        <w:tab w:val="left" w:pos="4536"/>
      </w:tabs>
      <w:suppressAutoHyphens/>
      <w:jc w:val="both"/>
      <w:outlineLvl w:val="6"/>
    </w:pPr>
    <w:rPr>
      <w:i/>
    </w:rPr>
  </w:style>
  <w:style w:type="paragraph" w:styleId="Overskrift8">
    <w:name w:val="heading 8"/>
    <w:basedOn w:val="Normal"/>
    <w:next w:val="Normal"/>
    <w:qFormat/>
    <w:pPr>
      <w:keepNext/>
      <w:tabs>
        <w:tab w:val="clear" w:pos="567"/>
      </w:tabs>
      <w:ind w:right="-318"/>
      <w:outlineLvl w:val="7"/>
    </w:pPr>
    <w:rPr>
      <w:b/>
    </w:rPr>
  </w:style>
  <w:style w:type="paragraph" w:styleId="Overskrift9">
    <w:name w:val="heading 9"/>
    <w:basedOn w:val="Normal"/>
    <w:next w:val="Normal"/>
    <w:qFormat/>
    <w:pPr>
      <w:keepNext/>
      <w:tabs>
        <w:tab w:val="clear" w:pos="567"/>
      </w:tabs>
      <w:ind w:left="2268" w:right="1711" w:hanging="567"/>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153"/>
        <w:tab w:val="right" w:pos="8306"/>
      </w:tabs>
      <w:spacing w:line="240" w:lineRule="auto"/>
    </w:pPr>
    <w:rPr>
      <w:rFonts w:ascii="Helvetica" w:hAnsi="Helvetica"/>
      <w:sz w:val="20"/>
    </w:rPr>
  </w:style>
  <w:style w:type="paragraph" w:styleId="Sidefod">
    <w:name w:val="footer"/>
    <w:basedOn w:val="Normal"/>
    <w:pPr>
      <w:tabs>
        <w:tab w:val="clear" w:pos="567"/>
        <w:tab w:val="center" w:pos="4536"/>
        <w:tab w:val="center" w:pos="8930"/>
      </w:tabs>
      <w:spacing w:line="240" w:lineRule="auto"/>
    </w:pPr>
    <w:rPr>
      <w:rFonts w:ascii="Helvetica" w:hAnsi="Helvetica"/>
      <w:sz w:val="16"/>
    </w:rPr>
  </w:style>
  <w:style w:type="paragraph" w:styleId="Indholdsfortegnelse9">
    <w:name w:val="toc 9"/>
    <w:basedOn w:val="Normal"/>
    <w:next w:val="Normal"/>
    <w:semiHidden/>
    <w:pPr>
      <w:tabs>
        <w:tab w:val="clear" w:pos="567"/>
      </w:tabs>
      <w:ind w:left="1760"/>
    </w:pPr>
  </w:style>
  <w:style w:type="character" w:styleId="Slutnotehenvisning">
    <w:name w:val="endnote reference"/>
    <w:semiHidden/>
    <w:rPr>
      <w:vertAlign w:val="superscript"/>
    </w:rPr>
  </w:style>
  <w:style w:type="character" w:styleId="Fodnotehenvisning">
    <w:name w:val="footnote reference"/>
    <w:semiHidden/>
    <w:rPr>
      <w:vertAlign w:val="superscript"/>
    </w:rPr>
  </w:style>
  <w:style w:type="paragraph" w:styleId="Fodnotetekst">
    <w:name w:val="footnote text"/>
    <w:basedOn w:val="Normal"/>
    <w:semiHidden/>
    <w:pPr>
      <w:tabs>
        <w:tab w:val="clear" w:pos="567"/>
      </w:tabs>
      <w:spacing w:line="240" w:lineRule="auto"/>
      <w:jc w:val="both"/>
    </w:pPr>
    <w:rPr>
      <w:sz w:val="20"/>
    </w:rPr>
  </w:style>
  <w:style w:type="paragraph" w:styleId="Brdtekst">
    <w:name w:val="Body Text"/>
    <w:basedOn w:val="Normal"/>
    <w:pPr>
      <w:tabs>
        <w:tab w:val="clear" w:pos="567"/>
      </w:tabs>
      <w:spacing w:line="240" w:lineRule="auto"/>
      <w:jc w:val="both"/>
    </w:pPr>
  </w:style>
  <w:style w:type="paragraph" w:styleId="Bloktekst">
    <w:name w:val="Block Text"/>
    <w:basedOn w:val="Normal"/>
    <w:pPr>
      <w:tabs>
        <w:tab w:val="clear" w:pos="567"/>
      </w:tabs>
      <w:ind w:left="2268" w:right="1711" w:hanging="567"/>
    </w:pPr>
    <w:rPr>
      <w:b/>
    </w:rPr>
  </w:style>
  <w:style w:type="paragraph" w:styleId="Brdtekst2">
    <w:name w:val="Body Text 2"/>
    <w:basedOn w:val="Normal"/>
    <w:pPr>
      <w:tabs>
        <w:tab w:val="clear" w:pos="567"/>
      </w:tabs>
      <w:spacing w:line="240" w:lineRule="auto"/>
    </w:pPr>
    <w:rPr>
      <w:i/>
      <w:color w:val="008000"/>
    </w:rPr>
  </w:style>
  <w:style w:type="paragraph" w:styleId="Brdtekst3">
    <w:name w:val="Body Text 3"/>
    <w:basedOn w:val="Normal"/>
    <w:pPr>
      <w:ind w:right="113"/>
      <w:jc w:val="both"/>
    </w:pPr>
    <w:rPr>
      <w:b/>
    </w:rPr>
  </w:style>
  <w:style w:type="paragraph" w:styleId="Slutnotetekst">
    <w:name w:val="endnote text"/>
    <w:basedOn w:val="Normal"/>
    <w:link w:val="SlutnotetekstTegn"/>
    <w:semiHidden/>
    <w:pPr>
      <w:spacing w:line="240" w:lineRule="auto"/>
    </w:pPr>
  </w:style>
  <w:style w:type="character" w:styleId="Kommentarhenvisning">
    <w:name w:val="annotation reference"/>
    <w:qFormat/>
    <w:rPr>
      <w:sz w:val="16"/>
    </w:rPr>
  </w:style>
  <w:style w:type="paragraph" w:styleId="Brdtekstindrykning2">
    <w:name w:val="Body Text Indent 2"/>
    <w:basedOn w:val="Normal"/>
    <w:pPr>
      <w:ind w:left="567" w:hanging="567"/>
      <w:jc w:val="both"/>
    </w:pPr>
    <w:rPr>
      <w:b/>
    </w:rPr>
  </w:style>
  <w:style w:type="paragraph" w:styleId="Kommentartekst">
    <w:name w:val="annotation text"/>
    <w:aliases w:val="Kommentarer"/>
    <w:basedOn w:val="Normal"/>
    <w:link w:val="KommentartekstTegn"/>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rdtekstindrykning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BesgtLink">
    <w:name w:val="FollowedHyperlink"/>
    <w:rPr>
      <w:color w:val="800080"/>
      <w:u w:val="single"/>
    </w:rPr>
  </w:style>
  <w:style w:type="paragraph" w:styleId="Brdtekstindrykning">
    <w:name w:val="Body Text Indent"/>
    <w:basedOn w:val="Normal"/>
    <w:pPr>
      <w:tabs>
        <w:tab w:val="clear" w:pos="567"/>
      </w:tabs>
      <w:spacing w:line="240" w:lineRule="auto"/>
      <w:ind w:left="567" w:hanging="567"/>
    </w:pPr>
    <w:rPr>
      <w:b/>
    </w:rPr>
  </w:style>
  <w:style w:type="paragraph" w:styleId="Markeringsbobletekst">
    <w:name w:val="Balloon Text"/>
    <w:basedOn w:val="Normal"/>
    <w:semiHidden/>
    <w:rPr>
      <w:rFonts w:ascii="Tahoma" w:hAnsi="Tahoma" w:cs="Tahoma"/>
      <w:sz w:val="16"/>
      <w:szCs w:val="16"/>
    </w:rPr>
  </w:style>
  <w:style w:type="paragraph" w:styleId="Kommentaremne">
    <w:name w:val="annotation subject"/>
    <w:basedOn w:val="Kommentartekst"/>
    <w:next w:val="Kommentartekst"/>
    <w:semiHidden/>
    <w:rPr>
      <w:b/>
      <w:bCs/>
    </w:rPr>
  </w:style>
  <w:style w:type="table" w:styleId="Tabel-Gitter">
    <w:name w:val="Table Grid"/>
    <w:basedOn w:val="Tabel-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rrektur">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Ingenoversig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el-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da-DK" w:eastAsia="en-GB" w:bidi="ar-SA"/>
    </w:rPr>
  </w:style>
  <w:style w:type="character" w:customStyle="1" w:styleId="NormalAgencyChar">
    <w:name w:val="Normal (Agency) Char"/>
    <w:link w:val="NormalAgency"/>
    <w:rsid w:val="00FF4664"/>
    <w:rPr>
      <w:rFonts w:ascii="Verdana" w:eastAsia="Verdana" w:hAnsi="Verdana" w:cs="Verdana"/>
      <w:sz w:val="18"/>
      <w:szCs w:val="18"/>
      <w:lang w:val="da-DK"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da-DK"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da-DK"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KommentartekstTegn">
    <w:name w:val="Kommentartekst Tegn"/>
    <w:aliases w:val="Kommentarer Tegn"/>
    <w:link w:val="Kommentartekst"/>
    <w:uiPriority w:val="99"/>
    <w:qFormat/>
    <w:locked/>
    <w:rsid w:val="003909E0"/>
    <w:rPr>
      <w:lang w:val="da-DK" w:eastAsia="en-US" w:bidi="ar-SA"/>
    </w:rPr>
  </w:style>
  <w:style w:type="character" w:customStyle="1" w:styleId="SlutnotetekstTegn">
    <w:name w:val="Slutnotetekst Tegn"/>
    <w:link w:val="Slutnoteteks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paragraph" w:styleId="Listeafsnit">
    <w:name w:val="List Paragraph"/>
    <w:basedOn w:val="Normal"/>
    <w:uiPriority w:val="34"/>
    <w:qFormat/>
    <w:rsid w:val="007C377A"/>
    <w:pPr>
      <w:ind w:left="720"/>
      <w:contextualSpacing/>
    </w:pPr>
  </w:style>
  <w:style w:type="character" w:styleId="Ulstomtale">
    <w:name w:val="Unresolved Mention"/>
    <w:basedOn w:val="Standardskrifttypeiafsnit"/>
    <w:rsid w:val="00D84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5002">
      <w:bodyDiv w:val="1"/>
      <w:marLeft w:val="0"/>
      <w:marRight w:val="0"/>
      <w:marTop w:val="0"/>
      <w:marBottom w:val="0"/>
      <w:divBdr>
        <w:top w:val="none" w:sz="0" w:space="0" w:color="auto"/>
        <w:left w:val="none" w:sz="0" w:space="0" w:color="auto"/>
        <w:bottom w:val="none" w:sz="0" w:space="0" w:color="auto"/>
        <w:right w:val="none" w:sz="0" w:space="0" w:color="auto"/>
      </w:divBdr>
      <w:divsChild>
        <w:div w:id="146746991">
          <w:marLeft w:val="0"/>
          <w:marRight w:val="0"/>
          <w:marTop w:val="0"/>
          <w:marBottom w:val="0"/>
          <w:divBdr>
            <w:top w:val="none" w:sz="0" w:space="0" w:color="auto"/>
            <w:left w:val="none" w:sz="0" w:space="0" w:color="auto"/>
            <w:bottom w:val="none" w:sz="0" w:space="0" w:color="auto"/>
            <w:right w:val="none" w:sz="0" w:space="0" w:color="auto"/>
          </w:divBdr>
        </w:div>
      </w:divsChild>
    </w:div>
    <w:div w:id="57438694">
      <w:bodyDiv w:val="1"/>
      <w:marLeft w:val="0"/>
      <w:marRight w:val="0"/>
      <w:marTop w:val="0"/>
      <w:marBottom w:val="0"/>
      <w:divBdr>
        <w:top w:val="none" w:sz="0" w:space="0" w:color="auto"/>
        <w:left w:val="none" w:sz="0" w:space="0" w:color="auto"/>
        <w:bottom w:val="none" w:sz="0" w:space="0" w:color="auto"/>
        <w:right w:val="none" w:sz="0" w:space="0" w:color="auto"/>
      </w:divBdr>
    </w:div>
    <w:div w:id="65538928">
      <w:bodyDiv w:val="1"/>
      <w:marLeft w:val="0"/>
      <w:marRight w:val="0"/>
      <w:marTop w:val="0"/>
      <w:marBottom w:val="0"/>
      <w:divBdr>
        <w:top w:val="none" w:sz="0" w:space="0" w:color="auto"/>
        <w:left w:val="none" w:sz="0" w:space="0" w:color="auto"/>
        <w:bottom w:val="none" w:sz="0" w:space="0" w:color="auto"/>
        <w:right w:val="none" w:sz="0" w:space="0" w:color="auto"/>
      </w:divBdr>
      <w:divsChild>
        <w:div w:id="1112019479">
          <w:marLeft w:val="0"/>
          <w:marRight w:val="0"/>
          <w:marTop w:val="0"/>
          <w:marBottom w:val="0"/>
          <w:divBdr>
            <w:top w:val="none" w:sz="0" w:space="0" w:color="auto"/>
            <w:left w:val="none" w:sz="0" w:space="0" w:color="auto"/>
            <w:bottom w:val="none" w:sz="0" w:space="0" w:color="auto"/>
            <w:right w:val="none" w:sz="0" w:space="0" w:color="auto"/>
          </w:divBdr>
        </w:div>
      </w:divsChild>
    </w:div>
    <w:div w:id="93474654">
      <w:bodyDiv w:val="1"/>
      <w:marLeft w:val="0"/>
      <w:marRight w:val="0"/>
      <w:marTop w:val="0"/>
      <w:marBottom w:val="0"/>
      <w:divBdr>
        <w:top w:val="none" w:sz="0" w:space="0" w:color="auto"/>
        <w:left w:val="none" w:sz="0" w:space="0" w:color="auto"/>
        <w:bottom w:val="none" w:sz="0" w:space="0" w:color="auto"/>
        <w:right w:val="none" w:sz="0" w:space="0" w:color="auto"/>
      </w:divBdr>
    </w:div>
    <w:div w:id="114521103">
      <w:bodyDiv w:val="1"/>
      <w:marLeft w:val="0"/>
      <w:marRight w:val="0"/>
      <w:marTop w:val="0"/>
      <w:marBottom w:val="0"/>
      <w:divBdr>
        <w:top w:val="none" w:sz="0" w:space="0" w:color="auto"/>
        <w:left w:val="none" w:sz="0" w:space="0" w:color="auto"/>
        <w:bottom w:val="none" w:sz="0" w:space="0" w:color="auto"/>
        <w:right w:val="none" w:sz="0" w:space="0" w:color="auto"/>
      </w:divBdr>
      <w:divsChild>
        <w:div w:id="1629387888">
          <w:marLeft w:val="0"/>
          <w:marRight w:val="0"/>
          <w:marTop w:val="0"/>
          <w:marBottom w:val="0"/>
          <w:divBdr>
            <w:top w:val="none" w:sz="0" w:space="0" w:color="auto"/>
            <w:left w:val="none" w:sz="0" w:space="0" w:color="auto"/>
            <w:bottom w:val="none" w:sz="0" w:space="0" w:color="auto"/>
            <w:right w:val="none" w:sz="0" w:space="0" w:color="auto"/>
          </w:divBdr>
        </w:div>
      </w:divsChild>
    </w:div>
    <w:div w:id="129061371">
      <w:bodyDiv w:val="1"/>
      <w:marLeft w:val="0"/>
      <w:marRight w:val="0"/>
      <w:marTop w:val="0"/>
      <w:marBottom w:val="0"/>
      <w:divBdr>
        <w:top w:val="none" w:sz="0" w:space="0" w:color="auto"/>
        <w:left w:val="none" w:sz="0" w:space="0" w:color="auto"/>
        <w:bottom w:val="none" w:sz="0" w:space="0" w:color="auto"/>
        <w:right w:val="none" w:sz="0" w:space="0" w:color="auto"/>
      </w:divBdr>
      <w:divsChild>
        <w:div w:id="1771588607">
          <w:marLeft w:val="0"/>
          <w:marRight w:val="0"/>
          <w:marTop w:val="0"/>
          <w:marBottom w:val="0"/>
          <w:divBdr>
            <w:top w:val="none" w:sz="0" w:space="0" w:color="auto"/>
            <w:left w:val="none" w:sz="0" w:space="0" w:color="auto"/>
            <w:bottom w:val="none" w:sz="0" w:space="0" w:color="auto"/>
            <w:right w:val="none" w:sz="0" w:space="0" w:color="auto"/>
          </w:divBdr>
        </w:div>
      </w:divsChild>
    </w:div>
    <w:div w:id="131145260">
      <w:bodyDiv w:val="1"/>
      <w:marLeft w:val="0"/>
      <w:marRight w:val="0"/>
      <w:marTop w:val="0"/>
      <w:marBottom w:val="0"/>
      <w:divBdr>
        <w:top w:val="none" w:sz="0" w:space="0" w:color="auto"/>
        <w:left w:val="none" w:sz="0" w:space="0" w:color="auto"/>
        <w:bottom w:val="none" w:sz="0" w:space="0" w:color="auto"/>
        <w:right w:val="none" w:sz="0" w:space="0" w:color="auto"/>
      </w:divBdr>
    </w:div>
    <w:div w:id="131752117">
      <w:bodyDiv w:val="1"/>
      <w:marLeft w:val="0"/>
      <w:marRight w:val="0"/>
      <w:marTop w:val="0"/>
      <w:marBottom w:val="0"/>
      <w:divBdr>
        <w:top w:val="none" w:sz="0" w:space="0" w:color="auto"/>
        <w:left w:val="none" w:sz="0" w:space="0" w:color="auto"/>
        <w:bottom w:val="none" w:sz="0" w:space="0" w:color="auto"/>
        <w:right w:val="none" w:sz="0" w:space="0" w:color="auto"/>
      </w:divBdr>
    </w:div>
    <w:div w:id="162555173">
      <w:bodyDiv w:val="1"/>
      <w:marLeft w:val="0"/>
      <w:marRight w:val="0"/>
      <w:marTop w:val="0"/>
      <w:marBottom w:val="0"/>
      <w:divBdr>
        <w:top w:val="none" w:sz="0" w:space="0" w:color="auto"/>
        <w:left w:val="none" w:sz="0" w:space="0" w:color="auto"/>
        <w:bottom w:val="none" w:sz="0" w:space="0" w:color="auto"/>
        <w:right w:val="none" w:sz="0" w:space="0" w:color="auto"/>
      </w:divBdr>
      <w:divsChild>
        <w:div w:id="1992632543">
          <w:marLeft w:val="0"/>
          <w:marRight w:val="0"/>
          <w:marTop w:val="0"/>
          <w:marBottom w:val="0"/>
          <w:divBdr>
            <w:top w:val="none" w:sz="0" w:space="0" w:color="auto"/>
            <w:left w:val="none" w:sz="0" w:space="0" w:color="auto"/>
            <w:bottom w:val="none" w:sz="0" w:space="0" w:color="auto"/>
            <w:right w:val="none" w:sz="0" w:space="0" w:color="auto"/>
          </w:divBdr>
        </w:div>
      </w:divsChild>
    </w:div>
    <w:div w:id="180583248">
      <w:bodyDiv w:val="1"/>
      <w:marLeft w:val="0"/>
      <w:marRight w:val="0"/>
      <w:marTop w:val="0"/>
      <w:marBottom w:val="0"/>
      <w:divBdr>
        <w:top w:val="none" w:sz="0" w:space="0" w:color="auto"/>
        <w:left w:val="none" w:sz="0" w:space="0" w:color="auto"/>
        <w:bottom w:val="none" w:sz="0" w:space="0" w:color="auto"/>
        <w:right w:val="none" w:sz="0" w:space="0" w:color="auto"/>
      </w:divBdr>
    </w:div>
    <w:div w:id="181550553">
      <w:bodyDiv w:val="1"/>
      <w:marLeft w:val="0"/>
      <w:marRight w:val="0"/>
      <w:marTop w:val="0"/>
      <w:marBottom w:val="0"/>
      <w:divBdr>
        <w:top w:val="none" w:sz="0" w:space="0" w:color="auto"/>
        <w:left w:val="none" w:sz="0" w:space="0" w:color="auto"/>
        <w:bottom w:val="none" w:sz="0" w:space="0" w:color="auto"/>
        <w:right w:val="none" w:sz="0" w:space="0" w:color="auto"/>
      </w:divBdr>
    </w:div>
    <w:div w:id="183248844">
      <w:bodyDiv w:val="1"/>
      <w:marLeft w:val="0"/>
      <w:marRight w:val="0"/>
      <w:marTop w:val="0"/>
      <w:marBottom w:val="0"/>
      <w:divBdr>
        <w:top w:val="none" w:sz="0" w:space="0" w:color="auto"/>
        <w:left w:val="none" w:sz="0" w:space="0" w:color="auto"/>
        <w:bottom w:val="none" w:sz="0" w:space="0" w:color="auto"/>
        <w:right w:val="none" w:sz="0" w:space="0" w:color="auto"/>
      </w:divBdr>
    </w:div>
    <w:div w:id="187910260">
      <w:bodyDiv w:val="1"/>
      <w:marLeft w:val="0"/>
      <w:marRight w:val="0"/>
      <w:marTop w:val="0"/>
      <w:marBottom w:val="0"/>
      <w:divBdr>
        <w:top w:val="none" w:sz="0" w:space="0" w:color="auto"/>
        <w:left w:val="none" w:sz="0" w:space="0" w:color="auto"/>
        <w:bottom w:val="none" w:sz="0" w:space="0" w:color="auto"/>
        <w:right w:val="none" w:sz="0" w:space="0" w:color="auto"/>
      </w:divBdr>
    </w:div>
    <w:div w:id="213203926">
      <w:bodyDiv w:val="1"/>
      <w:marLeft w:val="0"/>
      <w:marRight w:val="0"/>
      <w:marTop w:val="0"/>
      <w:marBottom w:val="0"/>
      <w:divBdr>
        <w:top w:val="none" w:sz="0" w:space="0" w:color="auto"/>
        <w:left w:val="none" w:sz="0" w:space="0" w:color="auto"/>
        <w:bottom w:val="none" w:sz="0" w:space="0" w:color="auto"/>
        <w:right w:val="none" w:sz="0" w:space="0" w:color="auto"/>
      </w:divBdr>
      <w:divsChild>
        <w:div w:id="774597710">
          <w:marLeft w:val="0"/>
          <w:marRight w:val="0"/>
          <w:marTop w:val="0"/>
          <w:marBottom w:val="0"/>
          <w:divBdr>
            <w:top w:val="none" w:sz="0" w:space="0" w:color="auto"/>
            <w:left w:val="none" w:sz="0" w:space="0" w:color="auto"/>
            <w:bottom w:val="none" w:sz="0" w:space="0" w:color="auto"/>
            <w:right w:val="none" w:sz="0" w:space="0" w:color="auto"/>
          </w:divBdr>
        </w:div>
      </w:divsChild>
    </w:div>
    <w:div w:id="238944602">
      <w:bodyDiv w:val="1"/>
      <w:marLeft w:val="0"/>
      <w:marRight w:val="0"/>
      <w:marTop w:val="0"/>
      <w:marBottom w:val="0"/>
      <w:divBdr>
        <w:top w:val="none" w:sz="0" w:space="0" w:color="auto"/>
        <w:left w:val="none" w:sz="0" w:space="0" w:color="auto"/>
        <w:bottom w:val="none" w:sz="0" w:space="0" w:color="auto"/>
        <w:right w:val="none" w:sz="0" w:space="0" w:color="auto"/>
      </w:divBdr>
      <w:divsChild>
        <w:div w:id="1988901589">
          <w:marLeft w:val="0"/>
          <w:marRight w:val="0"/>
          <w:marTop w:val="0"/>
          <w:marBottom w:val="0"/>
          <w:divBdr>
            <w:top w:val="none" w:sz="0" w:space="0" w:color="auto"/>
            <w:left w:val="none" w:sz="0" w:space="0" w:color="auto"/>
            <w:bottom w:val="none" w:sz="0" w:space="0" w:color="auto"/>
            <w:right w:val="none" w:sz="0" w:space="0" w:color="auto"/>
          </w:divBdr>
        </w:div>
      </w:divsChild>
    </w:div>
    <w:div w:id="280193035">
      <w:bodyDiv w:val="1"/>
      <w:marLeft w:val="0"/>
      <w:marRight w:val="0"/>
      <w:marTop w:val="0"/>
      <w:marBottom w:val="0"/>
      <w:divBdr>
        <w:top w:val="none" w:sz="0" w:space="0" w:color="auto"/>
        <w:left w:val="none" w:sz="0" w:space="0" w:color="auto"/>
        <w:bottom w:val="none" w:sz="0" w:space="0" w:color="auto"/>
        <w:right w:val="none" w:sz="0" w:space="0" w:color="auto"/>
      </w:divBdr>
      <w:divsChild>
        <w:div w:id="439882590">
          <w:marLeft w:val="0"/>
          <w:marRight w:val="0"/>
          <w:marTop w:val="0"/>
          <w:marBottom w:val="0"/>
          <w:divBdr>
            <w:top w:val="none" w:sz="0" w:space="0" w:color="auto"/>
            <w:left w:val="none" w:sz="0" w:space="0" w:color="auto"/>
            <w:bottom w:val="none" w:sz="0" w:space="0" w:color="auto"/>
            <w:right w:val="none" w:sz="0" w:space="0" w:color="auto"/>
          </w:divBdr>
        </w:div>
      </w:divsChild>
    </w:div>
    <w:div w:id="307781590">
      <w:bodyDiv w:val="1"/>
      <w:marLeft w:val="0"/>
      <w:marRight w:val="0"/>
      <w:marTop w:val="0"/>
      <w:marBottom w:val="0"/>
      <w:divBdr>
        <w:top w:val="none" w:sz="0" w:space="0" w:color="auto"/>
        <w:left w:val="none" w:sz="0" w:space="0" w:color="auto"/>
        <w:bottom w:val="none" w:sz="0" w:space="0" w:color="auto"/>
        <w:right w:val="none" w:sz="0" w:space="0" w:color="auto"/>
      </w:divBdr>
      <w:divsChild>
        <w:div w:id="470901834">
          <w:marLeft w:val="0"/>
          <w:marRight w:val="0"/>
          <w:marTop w:val="0"/>
          <w:marBottom w:val="0"/>
          <w:divBdr>
            <w:top w:val="none" w:sz="0" w:space="0" w:color="auto"/>
            <w:left w:val="none" w:sz="0" w:space="0" w:color="auto"/>
            <w:bottom w:val="none" w:sz="0" w:space="0" w:color="auto"/>
            <w:right w:val="none" w:sz="0" w:space="0" w:color="auto"/>
          </w:divBdr>
        </w:div>
      </w:divsChild>
    </w:div>
    <w:div w:id="330328247">
      <w:bodyDiv w:val="1"/>
      <w:marLeft w:val="0"/>
      <w:marRight w:val="0"/>
      <w:marTop w:val="0"/>
      <w:marBottom w:val="0"/>
      <w:divBdr>
        <w:top w:val="none" w:sz="0" w:space="0" w:color="auto"/>
        <w:left w:val="none" w:sz="0" w:space="0" w:color="auto"/>
        <w:bottom w:val="none" w:sz="0" w:space="0" w:color="auto"/>
        <w:right w:val="none" w:sz="0" w:space="0" w:color="auto"/>
      </w:divBdr>
      <w:divsChild>
        <w:div w:id="573781797">
          <w:marLeft w:val="0"/>
          <w:marRight w:val="0"/>
          <w:marTop w:val="0"/>
          <w:marBottom w:val="0"/>
          <w:divBdr>
            <w:top w:val="none" w:sz="0" w:space="0" w:color="auto"/>
            <w:left w:val="none" w:sz="0" w:space="0" w:color="auto"/>
            <w:bottom w:val="none" w:sz="0" w:space="0" w:color="auto"/>
            <w:right w:val="none" w:sz="0" w:space="0" w:color="auto"/>
          </w:divBdr>
        </w:div>
      </w:divsChild>
    </w:div>
    <w:div w:id="330372700">
      <w:bodyDiv w:val="1"/>
      <w:marLeft w:val="0"/>
      <w:marRight w:val="0"/>
      <w:marTop w:val="0"/>
      <w:marBottom w:val="0"/>
      <w:divBdr>
        <w:top w:val="none" w:sz="0" w:space="0" w:color="auto"/>
        <w:left w:val="none" w:sz="0" w:space="0" w:color="auto"/>
        <w:bottom w:val="none" w:sz="0" w:space="0" w:color="auto"/>
        <w:right w:val="none" w:sz="0" w:space="0" w:color="auto"/>
      </w:divBdr>
      <w:divsChild>
        <w:div w:id="230045830">
          <w:marLeft w:val="0"/>
          <w:marRight w:val="0"/>
          <w:marTop w:val="0"/>
          <w:marBottom w:val="0"/>
          <w:divBdr>
            <w:top w:val="none" w:sz="0" w:space="0" w:color="auto"/>
            <w:left w:val="none" w:sz="0" w:space="0" w:color="auto"/>
            <w:bottom w:val="none" w:sz="0" w:space="0" w:color="auto"/>
            <w:right w:val="none" w:sz="0" w:space="0" w:color="auto"/>
          </w:divBdr>
        </w:div>
      </w:divsChild>
    </w:div>
    <w:div w:id="367873428">
      <w:bodyDiv w:val="1"/>
      <w:marLeft w:val="0"/>
      <w:marRight w:val="0"/>
      <w:marTop w:val="0"/>
      <w:marBottom w:val="0"/>
      <w:divBdr>
        <w:top w:val="none" w:sz="0" w:space="0" w:color="auto"/>
        <w:left w:val="none" w:sz="0" w:space="0" w:color="auto"/>
        <w:bottom w:val="none" w:sz="0" w:space="0" w:color="auto"/>
        <w:right w:val="none" w:sz="0" w:space="0" w:color="auto"/>
      </w:divBdr>
      <w:divsChild>
        <w:div w:id="1738823790">
          <w:marLeft w:val="0"/>
          <w:marRight w:val="0"/>
          <w:marTop w:val="0"/>
          <w:marBottom w:val="0"/>
          <w:divBdr>
            <w:top w:val="none" w:sz="0" w:space="0" w:color="auto"/>
            <w:left w:val="none" w:sz="0" w:space="0" w:color="auto"/>
            <w:bottom w:val="none" w:sz="0" w:space="0" w:color="auto"/>
            <w:right w:val="none" w:sz="0" w:space="0" w:color="auto"/>
          </w:divBdr>
        </w:div>
      </w:divsChild>
    </w:div>
    <w:div w:id="389966462">
      <w:bodyDiv w:val="1"/>
      <w:marLeft w:val="0"/>
      <w:marRight w:val="0"/>
      <w:marTop w:val="0"/>
      <w:marBottom w:val="0"/>
      <w:divBdr>
        <w:top w:val="none" w:sz="0" w:space="0" w:color="auto"/>
        <w:left w:val="none" w:sz="0" w:space="0" w:color="auto"/>
        <w:bottom w:val="none" w:sz="0" w:space="0" w:color="auto"/>
        <w:right w:val="none" w:sz="0" w:space="0" w:color="auto"/>
      </w:divBdr>
      <w:divsChild>
        <w:div w:id="2128573055">
          <w:marLeft w:val="0"/>
          <w:marRight w:val="0"/>
          <w:marTop w:val="0"/>
          <w:marBottom w:val="0"/>
          <w:divBdr>
            <w:top w:val="none" w:sz="0" w:space="0" w:color="auto"/>
            <w:left w:val="none" w:sz="0" w:space="0" w:color="auto"/>
            <w:bottom w:val="none" w:sz="0" w:space="0" w:color="auto"/>
            <w:right w:val="none" w:sz="0" w:space="0" w:color="auto"/>
          </w:divBdr>
        </w:div>
      </w:divsChild>
    </w:div>
    <w:div w:id="434597251">
      <w:bodyDiv w:val="1"/>
      <w:marLeft w:val="0"/>
      <w:marRight w:val="0"/>
      <w:marTop w:val="0"/>
      <w:marBottom w:val="0"/>
      <w:divBdr>
        <w:top w:val="none" w:sz="0" w:space="0" w:color="auto"/>
        <w:left w:val="none" w:sz="0" w:space="0" w:color="auto"/>
        <w:bottom w:val="none" w:sz="0" w:space="0" w:color="auto"/>
        <w:right w:val="none" w:sz="0" w:space="0" w:color="auto"/>
      </w:divBdr>
      <w:divsChild>
        <w:div w:id="21129084">
          <w:marLeft w:val="0"/>
          <w:marRight w:val="0"/>
          <w:marTop w:val="0"/>
          <w:marBottom w:val="0"/>
          <w:divBdr>
            <w:top w:val="none" w:sz="0" w:space="0" w:color="auto"/>
            <w:left w:val="none" w:sz="0" w:space="0" w:color="auto"/>
            <w:bottom w:val="none" w:sz="0" w:space="0" w:color="auto"/>
            <w:right w:val="none" w:sz="0" w:space="0" w:color="auto"/>
          </w:divBdr>
        </w:div>
      </w:divsChild>
    </w:div>
    <w:div w:id="447165890">
      <w:bodyDiv w:val="1"/>
      <w:marLeft w:val="0"/>
      <w:marRight w:val="0"/>
      <w:marTop w:val="0"/>
      <w:marBottom w:val="0"/>
      <w:divBdr>
        <w:top w:val="none" w:sz="0" w:space="0" w:color="auto"/>
        <w:left w:val="none" w:sz="0" w:space="0" w:color="auto"/>
        <w:bottom w:val="none" w:sz="0" w:space="0" w:color="auto"/>
        <w:right w:val="none" w:sz="0" w:space="0" w:color="auto"/>
      </w:divBdr>
    </w:div>
    <w:div w:id="454492561">
      <w:bodyDiv w:val="1"/>
      <w:marLeft w:val="0"/>
      <w:marRight w:val="0"/>
      <w:marTop w:val="0"/>
      <w:marBottom w:val="0"/>
      <w:divBdr>
        <w:top w:val="none" w:sz="0" w:space="0" w:color="auto"/>
        <w:left w:val="none" w:sz="0" w:space="0" w:color="auto"/>
        <w:bottom w:val="none" w:sz="0" w:space="0" w:color="auto"/>
        <w:right w:val="none" w:sz="0" w:space="0" w:color="auto"/>
      </w:divBdr>
      <w:divsChild>
        <w:div w:id="128281081">
          <w:marLeft w:val="0"/>
          <w:marRight w:val="0"/>
          <w:marTop w:val="0"/>
          <w:marBottom w:val="0"/>
          <w:divBdr>
            <w:top w:val="none" w:sz="0" w:space="0" w:color="auto"/>
            <w:left w:val="none" w:sz="0" w:space="0" w:color="auto"/>
            <w:bottom w:val="none" w:sz="0" w:space="0" w:color="auto"/>
            <w:right w:val="none" w:sz="0" w:space="0" w:color="auto"/>
          </w:divBdr>
        </w:div>
      </w:divsChild>
    </w:div>
    <w:div w:id="602540203">
      <w:bodyDiv w:val="1"/>
      <w:marLeft w:val="0"/>
      <w:marRight w:val="0"/>
      <w:marTop w:val="0"/>
      <w:marBottom w:val="0"/>
      <w:divBdr>
        <w:top w:val="none" w:sz="0" w:space="0" w:color="auto"/>
        <w:left w:val="none" w:sz="0" w:space="0" w:color="auto"/>
        <w:bottom w:val="none" w:sz="0" w:space="0" w:color="auto"/>
        <w:right w:val="none" w:sz="0" w:space="0" w:color="auto"/>
      </w:divBdr>
      <w:divsChild>
        <w:div w:id="1411000754">
          <w:marLeft w:val="0"/>
          <w:marRight w:val="0"/>
          <w:marTop w:val="0"/>
          <w:marBottom w:val="0"/>
          <w:divBdr>
            <w:top w:val="none" w:sz="0" w:space="0" w:color="auto"/>
            <w:left w:val="none" w:sz="0" w:space="0" w:color="auto"/>
            <w:bottom w:val="none" w:sz="0" w:space="0" w:color="auto"/>
            <w:right w:val="none" w:sz="0" w:space="0" w:color="auto"/>
          </w:divBdr>
        </w:div>
      </w:divsChild>
    </w:div>
    <w:div w:id="611865072">
      <w:bodyDiv w:val="1"/>
      <w:marLeft w:val="0"/>
      <w:marRight w:val="0"/>
      <w:marTop w:val="0"/>
      <w:marBottom w:val="0"/>
      <w:divBdr>
        <w:top w:val="none" w:sz="0" w:space="0" w:color="auto"/>
        <w:left w:val="none" w:sz="0" w:space="0" w:color="auto"/>
        <w:bottom w:val="none" w:sz="0" w:space="0" w:color="auto"/>
        <w:right w:val="none" w:sz="0" w:space="0" w:color="auto"/>
      </w:divBdr>
      <w:divsChild>
        <w:div w:id="2013798810">
          <w:marLeft w:val="0"/>
          <w:marRight w:val="0"/>
          <w:marTop w:val="0"/>
          <w:marBottom w:val="0"/>
          <w:divBdr>
            <w:top w:val="none" w:sz="0" w:space="0" w:color="auto"/>
            <w:left w:val="none" w:sz="0" w:space="0" w:color="auto"/>
            <w:bottom w:val="none" w:sz="0" w:space="0" w:color="auto"/>
            <w:right w:val="none" w:sz="0" w:space="0" w:color="auto"/>
          </w:divBdr>
        </w:div>
      </w:divsChild>
    </w:div>
    <w:div w:id="657073899">
      <w:bodyDiv w:val="1"/>
      <w:marLeft w:val="0"/>
      <w:marRight w:val="0"/>
      <w:marTop w:val="0"/>
      <w:marBottom w:val="0"/>
      <w:divBdr>
        <w:top w:val="none" w:sz="0" w:space="0" w:color="auto"/>
        <w:left w:val="none" w:sz="0" w:space="0" w:color="auto"/>
        <w:bottom w:val="none" w:sz="0" w:space="0" w:color="auto"/>
        <w:right w:val="none" w:sz="0" w:space="0" w:color="auto"/>
      </w:divBdr>
    </w:div>
    <w:div w:id="657156395">
      <w:bodyDiv w:val="1"/>
      <w:marLeft w:val="0"/>
      <w:marRight w:val="0"/>
      <w:marTop w:val="0"/>
      <w:marBottom w:val="0"/>
      <w:divBdr>
        <w:top w:val="none" w:sz="0" w:space="0" w:color="auto"/>
        <w:left w:val="none" w:sz="0" w:space="0" w:color="auto"/>
        <w:bottom w:val="none" w:sz="0" w:space="0" w:color="auto"/>
        <w:right w:val="none" w:sz="0" w:space="0" w:color="auto"/>
      </w:divBdr>
      <w:divsChild>
        <w:div w:id="491332748">
          <w:marLeft w:val="0"/>
          <w:marRight w:val="0"/>
          <w:marTop w:val="0"/>
          <w:marBottom w:val="0"/>
          <w:divBdr>
            <w:top w:val="none" w:sz="0" w:space="0" w:color="auto"/>
            <w:left w:val="none" w:sz="0" w:space="0" w:color="auto"/>
            <w:bottom w:val="none" w:sz="0" w:space="0" w:color="auto"/>
            <w:right w:val="none" w:sz="0" w:space="0" w:color="auto"/>
          </w:divBdr>
        </w:div>
      </w:divsChild>
    </w:div>
    <w:div w:id="690953566">
      <w:bodyDiv w:val="1"/>
      <w:marLeft w:val="0"/>
      <w:marRight w:val="0"/>
      <w:marTop w:val="0"/>
      <w:marBottom w:val="0"/>
      <w:divBdr>
        <w:top w:val="none" w:sz="0" w:space="0" w:color="auto"/>
        <w:left w:val="none" w:sz="0" w:space="0" w:color="auto"/>
        <w:bottom w:val="none" w:sz="0" w:space="0" w:color="auto"/>
        <w:right w:val="none" w:sz="0" w:space="0" w:color="auto"/>
      </w:divBdr>
      <w:divsChild>
        <w:div w:id="2054502552">
          <w:marLeft w:val="0"/>
          <w:marRight w:val="0"/>
          <w:marTop w:val="0"/>
          <w:marBottom w:val="0"/>
          <w:divBdr>
            <w:top w:val="none" w:sz="0" w:space="0" w:color="auto"/>
            <w:left w:val="none" w:sz="0" w:space="0" w:color="auto"/>
            <w:bottom w:val="none" w:sz="0" w:space="0" w:color="auto"/>
            <w:right w:val="none" w:sz="0" w:space="0" w:color="auto"/>
          </w:divBdr>
        </w:div>
      </w:divsChild>
    </w:div>
    <w:div w:id="693917344">
      <w:bodyDiv w:val="1"/>
      <w:marLeft w:val="0"/>
      <w:marRight w:val="0"/>
      <w:marTop w:val="0"/>
      <w:marBottom w:val="0"/>
      <w:divBdr>
        <w:top w:val="none" w:sz="0" w:space="0" w:color="auto"/>
        <w:left w:val="none" w:sz="0" w:space="0" w:color="auto"/>
        <w:bottom w:val="none" w:sz="0" w:space="0" w:color="auto"/>
        <w:right w:val="none" w:sz="0" w:space="0" w:color="auto"/>
      </w:divBdr>
    </w:div>
    <w:div w:id="722407521">
      <w:bodyDiv w:val="1"/>
      <w:marLeft w:val="0"/>
      <w:marRight w:val="0"/>
      <w:marTop w:val="0"/>
      <w:marBottom w:val="0"/>
      <w:divBdr>
        <w:top w:val="none" w:sz="0" w:space="0" w:color="auto"/>
        <w:left w:val="none" w:sz="0" w:space="0" w:color="auto"/>
        <w:bottom w:val="none" w:sz="0" w:space="0" w:color="auto"/>
        <w:right w:val="none" w:sz="0" w:space="0" w:color="auto"/>
      </w:divBdr>
    </w:div>
    <w:div w:id="724304359">
      <w:bodyDiv w:val="1"/>
      <w:marLeft w:val="0"/>
      <w:marRight w:val="0"/>
      <w:marTop w:val="0"/>
      <w:marBottom w:val="0"/>
      <w:divBdr>
        <w:top w:val="none" w:sz="0" w:space="0" w:color="auto"/>
        <w:left w:val="none" w:sz="0" w:space="0" w:color="auto"/>
        <w:bottom w:val="none" w:sz="0" w:space="0" w:color="auto"/>
        <w:right w:val="none" w:sz="0" w:space="0" w:color="auto"/>
      </w:divBdr>
      <w:divsChild>
        <w:div w:id="1047871373">
          <w:marLeft w:val="0"/>
          <w:marRight w:val="0"/>
          <w:marTop w:val="0"/>
          <w:marBottom w:val="0"/>
          <w:divBdr>
            <w:top w:val="none" w:sz="0" w:space="0" w:color="auto"/>
            <w:left w:val="none" w:sz="0" w:space="0" w:color="auto"/>
            <w:bottom w:val="none" w:sz="0" w:space="0" w:color="auto"/>
            <w:right w:val="none" w:sz="0" w:space="0" w:color="auto"/>
          </w:divBdr>
        </w:div>
      </w:divsChild>
    </w:div>
    <w:div w:id="736123258">
      <w:bodyDiv w:val="1"/>
      <w:marLeft w:val="0"/>
      <w:marRight w:val="0"/>
      <w:marTop w:val="0"/>
      <w:marBottom w:val="0"/>
      <w:divBdr>
        <w:top w:val="none" w:sz="0" w:space="0" w:color="auto"/>
        <w:left w:val="none" w:sz="0" w:space="0" w:color="auto"/>
        <w:bottom w:val="none" w:sz="0" w:space="0" w:color="auto"/>
        <w:right w:val="none" w:sz="0" w:space="0" w:color="auto"/>
      </w:divBdr>
      <w:divsChild>
        <w:div w:id="933132147">
          <w:marLeft w:val="0"/>
          <w:marRight w:val="0"/>
          <w:marTop w:val="0"/>
          <w:marBottom w:val="0"/>
          <w:divBdr>
            <w:top w:val="none" w:sz="0" w:space="0" w:color="auto"/>
            <w:left w:val="none" w:sz="0" w:space="0" w:color="auto"/>
            <w:bottom w:val="none" w:sz="0" w:space="0" w:color="auto"/>
            <w:right w:val="none" w:sz="0" w:space="0" w:color="auto"/>
          </w:divBdr>
        </w:div>
      </w:divsChild>
    </w:div>
    <w:div w:id="756511942">
      <w:bodyDiv w:val="1"/>
      <w:marLeft w:val="0"/>
      <w:marRight w:val="0"/>
      <w:marTop w:val="0"/>
      <w:marBottom w:val="0"/>
      <w:divBdr>
        <w:top w:val="none" w:sz="0" w:space="0" w:color="auto"/>
        <w:left w:val="none" w:sz="0" w:space="0" w:color="auto"/>
        <w:bottom w:val="none" w:sz="0" w:space="0" w:color="auto"/>
        <w:right w:val="none" w:sz="0" w:space="0" w:color="auto"/>
      </w:divBdr>
      <w:divsChild>
        <w:div w:id="631331674">
          <w:marLeft w:val="0"/>
          <w:marRight w:val="0"/>
          <w:marTop w:val="0"/>
          <w:marBottom w:val="0"/>
          <w:divBdr>
            <w:top w:val="none" w:sz="0" w:space="0" w:color="auto"/>
            <w:left w:val="none" w:sz="0" w:space="0" w:color="auto"/>
            <w:bottom w:val="none" w:sz="0" w:space="0" w:color="auto"/>
            <w:right w:val="none" w:sz="0" w:space="0" w:color="auto"/>
          </w:divBdr>
        </w:div>
      </w:divsChild>
    </w:div>
    <w:div w:id="771360988">
      <w:bodyDiv w:val="1"/>
      <w:marLeft w:val="0"/>
      <w:marRight w:val="0"/>
      <w:marTop w:val="0"/>
      <w:marBottom w:val="0"/>
      <w:divBdr>
        <w:top w:val="none" w:sz="0" w:space="0" w:color="auto"/>
        <w:left w:val="none" w:sz="0" w:space="0" w:color="auto"/>
        <w:bottom w:val="none" w:sz="0" w:space="0" w:color="auto"/>
        <w:right w:val="none" w:sz="0" w:space="0" w:color="auto"/>
      </w:divBdr>
    </w:div>
    <w:div w:id="787119906">
      <w:bodyDiv w:val="1"/>
      <w:marLeft w:val="0"/>
      <w:marRight w:val="0"/>
      <w:marTop w:val="0"/>
      <w:marBottom w:val="0"/>
      <w:divBdr>
        <w:top w:val="none" w:sz="0" w:space="0" w:color="auto"/>
        <w:left w:val="none" w:sz="0" w:space="0" w:color="auto"/>
        <w:bottom w:val="none" w:sz="0" w:space="0" w:color="auto"/>
        <w:right w:val="none" w:sz="0" w:space="0" w:color="auto"/>
      </w:divBdr>
      <w:divsChild>
        <w:div w:id="1250234150">
          <w:marLeft w:val="0"/>
          <w:marRight w:val="0"/>
          <w:marTop w:val="0"/>
          <w:marBottom w:val="0"/>
          <w:divBdr>
            <w:top w:val="none" w:sz="0" w:space="0" w:color="auto"/>
            <w:left w:val="none" w:sz="0" w:space="0" w:color="auto"/>
            <w:bottom w:val="none" w:sz="0" w:space="0" w:color="auto"/>
            <w:right w:val="none" w:sz="0" w:space="0" w:color="auto"/>
          </w:divBdr>
        </w:div>
      </w:divsChild>
    </w:div>
    <w:div w:id="796294189">
      <w:bodyDiv w:val="1"/>
      <w:marLeft w:val="0"/>
      <w:marRight w:val="0"/>
      <w:marTop w:val="0"/>
      <w:marBottom w:val="0"/>
      <w:divBdr>
        <w:top w:val="none" w:sz="0" w:space="0" w:color="auto"/>
        <w:left w:val="none" w:sz="0" w:space="0" w:color="auto"/>
        <w:bottom w:val="none" w:sz="0" w:space="0" w:color="auto"/>
        <w:right w:val="none" w:sz="0" w:space="0" w:color="auto"/>
      </w:divBdr>
      <w:divsChild>
        <w:div w:id="1185249640">
          <w:marLeft w:val="0"/>
          <w:marRight w:val="0"/>
          <w:marTop w:val="0"/>
          <w:marBottom w:val="0"/>
          <w:divBdr>
            <w:top w:val="none" w:sz="0" w:space="0" w:color="auto"/>
            <w:left w:val="none" w:sz="0" w:space="0" w:color="auto"/>
            <w:bottom w:val="none" w:sz="0" w:space="0" w:color="auto"/>
            <w:right w:val="none" w:sz="0" w:space="0" w:color="auto"/>
          </w:divBdr>
        </w:div>
      </w:divsChild>
    </w:div>
    <w:div w:id="830025062">
      <w:bodyDiv w:val="1"/>
      <w:marLeft w:val="0"/>
      <w:marRight w:val="0"/>
      <w:marTop w:val="0"/>
      <w:marBottom w:val="0"/>
      <w:divBdr>
        <w:top w:val="none" w:sz="0" w:space="0" w:color="auto"/>
        <w:left w:val="none" w:sz="0" w:space="0" w:color="auto"/>
        <w:bottom w:val="none" w:sz="0" w:space="0" w:color="auto"/>
        <w:right w:val="none" w:sz="0" w:space="0" w:color="auto"/>
      </w:divBdr>
    </w:div>
    <w:div w:id="839269018">
      <w:bodyDiv w:val="1"/>
      <w:marLeft w:val="0"/>
      <w:marRight w:val="0"/>
      <w:marTop w:val="0"/>
      <w:marBottom w:val="0"/>
      <w:divBdr>
        <w:top w:val="none" w:sz="0" w:space="0" w:color="auto"/>
        <w:left w:val="none" w:sz="0" w:space="0" w:color="auto"/>
        <w:bottom w:val="none" w:sz="0" w:space="0" w:color="auto"/>
        <w:right w:val="none" w:sz="0" w:space="0" w:color="auto"/>
      </w:divBdr>
      <w:divsChild>
        <w:div w:id="1765685166">
          <w:marLeft w:val="0"/>
          <w:marRight w:val="0"/>
          <w:marTop w:val="0"/>
          <w:marBottom w:val="0"/>
          <w:divBdr>
            <w:top w:val="none" w:sz="0" w:space="0" w:color="auto"/>
            <w:left w:val="none" w:sz="0" w:space="0" w:color="auto"/>
            <w:bottom w:val="none" w:sz="0" w:space="0" w:color="auto"/>
            <w:right w:val="none" w:sz="0" w:space="0" w:color="auto"/>
          </w:divBdr>
        </w:div>
      </w:divsChild>
    </w:div>
    <w:div w:id="857501384">
      <w:bodyDiv w:val="1"/>
      <w:marLeft w:val="0"/>
      <w:marRight w:val="0"/>
      <w:marTop w:val="0"/>
      <w:marBottom w:val="0"/>
      <w:divBdr>
        <w:top w:val="none" w:sz="0" w:space="0" w:color="auto"/>
        <w:left w:val="none" w:sz="0" w:space="0" w:color="auto"/>
        <w:bottom w:val="none" w:sz="0" w:space="0" w:color="auto"/>
        <w:right w:val="none" w:sz="0" w:space="0" w:color="auto"/>
      </w:divBdr>
      <w:divsChild>
        <w:div w:id="835151830">
          <w:marLeft w:val="0"/>
          <w:marRight w:val="0"/>
          <w:marTop w:val="0"/>
          <w:marBottom w:val="0"/>
          <w:divBdr>
            <w:top w:val="none" w:sz="0" w:space="0" w:color="auto"/>
            <w:left w:val="none" w:sz="0" w:space="0" w:color="auto"/>
            <w:bottom w:val="none" w:sz="0" w:space="0" w:color="auto"/>
            <w:right w:val="none" w:sz="0" w:space="0" w:color="auto"/>
          </w:divBdr>
        </w:div>
      </w:divsChild>
    </w:div>
    <w:div w:id="858079833">
      <w:bodyDiv w:val="1"/>
      <w:marLeft w:val="0"/>
      <w:marRight w:val="0"/>
      <w:marTop w:val="0"/>
      <w:marBottom w:val="0"/>
      <w:divBdr>
        <w:top w:val="none" w:sz="0" w:space="0" w:color="auto"/>
        <w:left w:val="none" w:sz="0" w:space="0" w:color="auto"/>
        <w:bottom w:val="none" w:sz="0" w:space="0" w:color="auto"/>
        <w:right w:val="none" w:sz="0" w:space="0" w:color="auto"/>
      </w:divBdr>
      <w:divsChild>
        <w:div w:id="2047290959">
          <w:marLeft w:val="0"/>
          <w:marRight w:val="0"/>
          <w:marTop w:val="0"/>
          <w:marBottom w:val="0"/>
          <w:divBdr>
            <w:top w:val="none" w:sz="0" w:space="0" w:color="auto"/>
            <w:left w:val="none" w:sz="0" w:space="0" w:color="auto"/>
            <w:bottom w:val="none" w:sz="0" w:space="0" w:color="auto"/>
            <w:right w:val="none" w:sz="0" w:space="0" w:color="auto"/>
          </w:divBdr>
        </w:div>
      </w:divsChild>
    </w:div>
    <w:div w:id="905726387">
      <w:bodyDiv w:val="1"/>
      <w:marLeft w:val="0"/>
      <w:marRight w:val="0"/>
      <w:marTop w:val="0"/>
      <w:marBottom w:val="0"/>
      <w:divBdr>
        <w:top w:val="none" w:sz="0" w:space="0" w:color="auto"/>
        <w:left w:val="none" w:sz="0" w:space="0" w:color="auto"/>
        <w:bottom w:val="none" w:sz="0" w:space="0" w:color="auto"/>
        <w:right w:val="none" w:sz="0" w:space="0" w:color="auto"/>
      </w:divBdr>
      <w:divsChild>
        <w:div w:id="324013909">
          <w:marLeft w:val="0"/>
          <w:marRight w:val="0"/>
          <w:marTop w:val="0"/>
          <w:marBottom w:val="0"/>
          <w:divBdr>
            <w:top w:val="none" w:sz="0" w:space="0" w:color="auto"/>
            <w:left w:val="none" w:sz="0" w:space="0" w:color="auto"/>
            <w:bottom w:val="none" w:sz="0" w:space="0" w:color="auto"/>
            <w:right w:val="none" w:sz="0" w:space="0" w:color="auto"/>
          </w:divBdr>
        </w:div>
      </w:divsChild>
    </w:div>
    <w:div w:id="971668275">
      <w:bodyDiv w:val="1"/>
      <w:marLeft w:val="0"/>
      <w:marRight w:val="0"/>
      <w:marTop w:val="0"/>
      <w:marBottom w:val="0"/>
      <w:divBdr>
        <w:top w:val="none" w:sz="0" w:space="0" w:color="auto"/>
        <w:left w:val="none" w:sz="0" w:space="0" w:color="auto"/>
        <w:bottom w:val="none" w:sz="0" w:space="0" w:color="auto"/>
        <w:right w:val="none" w:sz="0" w:space="0" w:color="auto"/>
      </w:divBdr>
      <w:divsChild>
        <w:div w:id="1044793150">
          <w:marLeft w:val="0"/>
          <w:marRight w:val="0"/>
          <w:marTop w:val="0"/>
          <w:marBottom w:val="0"/>
          <w:divBdr>
            <w:top w:val="none" w:sz="0" w:space="0" w:color="auto"/>
            <w:left w:val="none" w:sz="0" w:space="0" w:color="auto"/>
            <w:bottom w:val="none" w:sz="0" w:space="0" w:color="auto"/>
            <w:right w:val="none" w:sz="0" w:space="0" w:color="auto"/>
          </w:divBdr>
        </w:div>
      </w:divsChild>
    </w:div>
    <w:div w:id="1016080745">
      <w:bodyDiv w:val="1"/>
      <w:marLeft w:val="0"/>
      <w:marRight w:val="0"/>
      <w:marTop w:val="0"/>
      <w:marBottom w:val="0"/>
      <w:divBdr>
        <w:top w:val="none" w:sz="0" w:space="0" w:color="auto"/>
        <w:left w:val="none" w:sz="0" w:space="0" w:color="auto"/>
        <w:bottom w:val="none" w:sz="0" w:space="0" w:color="auto"/>
        <w:right w:val="none" w:sz="0" w:space="0" w:color="auto"/>
      </w:divBdr>
      <w:divsChild>
        <w:div w:id="1398817915">
          <w:marLeft w:val="0"/>
          <w:marRight w:val="0"/>
          <w:marTop w:val="0"/>
          <w:marBottom w:val="0"/>
          <w:divBdr>
            <w:top w:val="none" w:sz="0" w:space="0" w:color="auto"/>
            <w:left w:val="none" w:sz="0" w:space="0" w:color="auto"/>
            <w:bottom w:val="none" w:sz="0" w:space="0" w:color="auto"/>
            <w:right w:val="none" w:sz="0" w:space="0" w:color="auto"/>
          </w:divBdr>
        </w:div>
      </w:divsChild>
    </w:div>
    <w:div w:id="1029062253">
      <w:bodyDiv w:val="1"/>
      <w:marLeft w:val="0"/>
      <w:marRight w:val="0"/>
      <w:marTop w:val="0"/>
      <w:marBottom w:val="0"/>
      <w:divBdr>
        <w:top w:val="none" w:sz="0" w:space="0" w:color="auto"/>
        <w:left w:val="none" w:sz="0" w:space="0" w:color="auto"/>
        <w:bottom w:val="none" w:sz="0" w:space="0" w:color="auto"/>
        <w:right w:val="none" w:sz="0" w:space="0" w:color="auto"/>
      </w:divBdr>
      <w:divsChild>
        <w:div w:id="208230601">
          <w:marLeft w:val="0"/>
          <w:marRight w:val="0"/>
          <w:marTop w:val="0"/>
          <w:marBottom w:val="0"/>
          <w:divBdr>
            <w:top w:val="none" w:sz="0" w:space="0" w:color="auto"/>
            <w:left w:val="none" w:sz="0" w:space="0" w:color="auto"/>
            <w:bottom w:val="none" w:sz="0" w:space="0" w:color="auto"/>
            <w:right w:val="none" w:sz="0" w:space="0" w:color="auto"/>
          </w:divBdr>
        </w:div>
      </w:divsChild>
    </w:div>
    <w:div w:id="1080249316">
      <w:bodyDiv w:val="1"/>
      <w:marLeft w:val="0"/>
      <w:marRight w:val="0"/>
      <w:marTop w:val="0"/>
      <w:marBottom w:val="0"/>
      <w:divBdr>
        <w:top w:val="none" w:sz="0" w:space="0" w:color="auto"/>
        <w:left w:val="none" w:sz="0" w:space="0" w:color="auto"/>
        <w:bottom w:val="none" w:sz="0" w:space="0" w:color="auto"/>
        <w:right w:val="none" w:sz="0" w:space="0" w:color="auto"/>
      </w:divBdr>
    </w:div>
    <w:div w:id="1099184218">
      <w:bodyDiv w:val="1"/>
      <w:marLeft w:val="0"/>
      <w:marRight w:val="0"/>
      <w:marTop w:val="0"/>
      <w:marBottom w:val="0"/>
      <w:divBdr>
        <w:top w:val="none" w:sz="0" w:space="0" w:color="auto"/>
        <w:left w:val="none" w:sz="0" w:space="0" w:color="auto"/>
        <w:bottom w:val="none" w:sz="0" w:space="0" w:color="auto"/>
        <w:right w:val="none" w:sz="0" w:space="0" w:color="auto"/>
      </w:divBdr>
      <w:divsChild>
        <w:div w:id="392654153">
          <w:marLeft w:val="0"/>
          <w:marRight w:val="0"/>
          <w:marTop w:val="0"/>
          <w:marBottom w:val="0"/>
          <w:divBdr>
            <w:top w:val="none" w:sz="0" w:space="0" w:color="auto"/>
            <w:left w:val="none" w:sz="0" w:space="0" w:color="auto"/>
            <w:bottom w:val="none" w:sz="0" w:space="0" w:color="auto"/>
            <w:right w:val="none" w:sz="0" w:space="0" w:color="auto"/>
          </w:divBdr>
        </w:div>
      </w:divsChild>
    </w:div>
    <w:div w:id="1109618488">
      <w:bodyDiv w:val="1"/>
      <w:marLeft w:val="0"/>
      <w:marRight w:val="0"/>
      <w:marTop w:val="0"/>
      <w:marBottom w:val="0"/>
      <w:divBdr>
        <w:top w:val="none" w:sz="0" w:space="0" w:color="auto"/>
        <w:left w:val="none" w:sz="0" w:space="0" w:color="auto"/>
        <w:bottom w:val="none" w:sz="0" w:space="0" w:color="auto"/>
        <w:right w:val="none" w:sz="0" w:space="0" w:color="auto"/>
      </w:divBdr>
      <w:divsChild>
        <w:div w:id="1030374410">
          <w:marLeft w:val="0"/>
          <w:marRight w:val="0"/>
          <w:marTop w:val="0"/>
          <w:marBottom w:val="0"/>
          <w:divBdr>
            <w:top w:val="none" w:sz="0" w:space="0" w:color="auto"/>
            <w:left w:val="none" w:sz="0" w:space="0" w:color="auto"/>
            <w:bottom w:val="none" w:sz="0" w:space="0" w:color="auto"/>
            <w:right w:val="none" w:sz="0" w:space="0" w:color="auto"/>
          </w:divBdr>
        </w:div>
      </w:divsChild>
    </w:div>
    <w:div w:id="1122502487">
      <w:bodyDiv w:val="1"/>
      <w:marLeft w:val="0"/>
      <w:marRight w:val="0"/>
      <w:marTop w:val="0"/>
      <w:marBottom w:val="0"/>
      <w:divBdr>
        <w:top w:val="none" w:sz="0" w:space="0" w:color="auto"/>
        <w:left w:val="none" w:sz="0" w:space="0" w:color="auto"/>
        <w:bottom w:val="none" w:sz="0" w:space="0" w:color="auto"/>
        <w:right w:val="none" w:sz="0" w:space="0" w:color="auto"/>
      </w:divBdr>
    </w:div>
    <w:div w:id="1124691216">
      <w:bodyDiv w:val="1"/>
      <w:marLeft w:val="0"/>
      <w:marRight w:val="0"/>
      <w:marTop w:val="0"/>
      <w:marBottom w:val="0"/>
      <w:divBdr>
        <w:top w:val="none" w:sz="0" w:space="0" w:color="auto"/>
        <w:left w:val="none" w:sz="0" w:space="0" w:color="auto"/>
        <w:bottom w:val="none" w:sz="0" w:space="0" w:color="auto"/>
        <w:right w:val="none" w:sz="0" w:space="0" w:color="auto"/>
      </w:divBdr>
      <w:divsChild>
        <w:div w:id="994724948">
          <w:marLeft w:val="0"/>
          <w:marRight w:val="0"/>
          <w:marTop w:val="0"/>
          <w:marBottom w:val="0"/>
          <w:divBdr>
            <w:top w:val="none" w:sz="0" w:space="0" w:color="auto"/>
            <w:left w:val="none" w:sz="0" w:space="0" w:color="auto"/>
            <w:bottom w:val="none" w:sz="0" w:space="0" w:color="auto"/>
            <w:right w:val="none" w:sz="0" w:space="0" w:color="auto"/>
          </w:divBdr>
        </w:div>
      </w:divsChild>
    </w:div>
    <w:div w:id="1150899333">
      <w:bodyDiv w:val="1"/>
      <w:marLeft w:val="0"/>
      <w:marRight w:val="0"/>
      <w:marTop w:val="0"/>
      <w:marBottom w:val="0"/>
      <w:divBdr>
        <w:top w:val="none" w:sz="0" w:space="0" w:color="auto"/>
        <w:left w:val="none" w:sz="0" w:space="0" w:color="auto"/>
        <w:bottom w:val="none" w:sz="0" w:space="0" w:color="auto"/>
        <w:right w:val="none" w:sz="0" w:space="0" w:color="auto"/>
      </w:divBdr>
      <w:divsChild>
        <w:div w:id="2143190573">
          <w:marLeft w:val="0"/>
          <w:marRight w:val="0"/>
          <w:marTop w:val="0"/>
          <w:marBottom w:val="0"/>
          <w:divBdr>
            <w:top w:val="none" w:sz="0" w:space="0" w:color="auto"/>
            <w:left w:val="none" w:sz="0" w:space="0" w:color="auto"/>
            <w:bottom w:val="none" w:sz="0" w:space="0" w:color="auto"/>
            <w:right w:val="none" w:sz="0" w:space="0" w:color="auto"/>
          </w:divBdr>
        </w:div>
      </w:divsChild>
    </w:div>
    <w:div w:id="1202480683">
      <w:bodyDiv w:val="1"/>
      <w:marLeft w:val="0"/>
      <w:marRight w:val="0"/>
      <w:marTop w:val="0"/>
      <w:marBottom w:val="0"/>
      <w:divBdr>
        <w:top w:val="none" w:sz="0" w:space="0" w:color="auto"/>
        <w:left w:val="none" w:sz="0" w:space="0" w:color="auto"/>
        <w:bottom w:val="none" w:sz="0" w:space="0" w:color="auto"/>
        <w:right w:val="none" w:sz="0" w:space="0" w:color="auto"/>
      </w:divBdr>
    </w:div>
    <w:div w:id="1204364057">
      <w:bodyDiv w:val="1"/>
      <w:marLeft w:val="0"/>
      <w:marRight w:val="0"/>
      <w:marTop w:val="0"/>
      <w:marBottom w:val="0"/>
      <w:divBdr>
        <w:top w:val="none" w:sz="0" w:space="0" w:color="auto"/>
        <w:left w:val="none" w:sz="0" w:space="0" w:color="auto"/>
        <w:bottom w:val="none" w:sz="0" w:space="0" w:color="auto"/>
        <w:right w:val="none" w:sz="0" w:space="0" w:color="auto"/>
      </w:divBdr>
    </w:div>
    <w:div w:id="1255167891">
      <w:bodyDiv w:val="1"/>
      <w:marLeft w:val="0"/>
      <w:marRight w:val="0"/>
      <w:marTop w:val="0"/>
      <w:marBottom w:val="0"/>
      <w:divBdr>
        <w:top w:val="none" w:sz="0" w:space="0" w:color="auto"/>
        <w:left w:val="none" w:sz="0" w:space="0" w:color="auto"/>
        <w:bottom w:val="none" w:sz="0" w:space="0" w:color="auto"/>
        <w:right w:val="none" w:sz="0" w:space="0" w:color="auto"/>
      </w:divBdr>
      <w:divsChild>
        <w:div w:id="102263971">
          <w:marLeft w:val="0"/>
          <w:marRight w:val="0"/>
          <w:marTop w:val="0"/>
          <w:marBottom w:val="0"/>
          <w:divBdr>
            <w:top w:val="none" w:sz="0" w:space="0" w:color="auto"/>
            <w:left w:val="none" w:sz="0" w:space="0" w:color="auto"/>
            <w:bottom w:val="none" w:sz="0" w:space="0" w:color="auto"/>
            <w:right w:val="none" w:sz="0" w:space="0" w:color="auto"/>
          </w:divBdr>
        </w:div>
      </w:divsChild>
    </w:div>
    <w:div w:id="1285963255">
      <w:bodyDiv w:val="1"/>
      <w:marLeft w:val="0"/>
      <w:marRight w:val="0"/>
      <w:marTop w:val="0"/>
      <w:marBottom w:val="0"/>
      <w:divBdr>
        <w:top w:val="none" w:sz="0" w:space="0" w:color="auto"/>
        <w:left w:val="none" w:sz="0" w:space="0" w:color="auto"/>
        <w:bottom w:val="none" w:sz="0" w:space="0" w:color="auto"/>
        <w:right w:val="none" w:sz="0" w:space="0" w:color="auto"/>
      </w:divBdr>
    </w:div>
    <w:div w:id="1316228137">
      <w:bodyDiv w:val="1"/>
      <w:marLeft w:val="0"/>
      <w:marRight w:val="0"/>
      <w:marTop w:val="0"/>
      <w:marBottom w:val="0"/>
      <w:divBdr>
        <w:top w:val="none" w:sz="0" w:space="0" w:color="auto"/>
        <w:left w:val="none" w:sz="0" w:space="0" w:color="auto"/>
        <w:bottom w:val="none" w:sz="0" w:space="0" w:color="auto"/>
        <w:right w:val="none" w:sz="0" w:space="0" w:color="auto"/>
      </w:divBdr>
      <w:divsChild>
        <w:div w:id="2129614846">
          <w:marLeft w:val="0"/>
          <w:marRight w:val="0"/>
          <w:marTop w:val="0"/>
          <w:marBottom w:val="0"/>
          <w:divBdr>
            <w:top w:val="none" w:sz="0" w:space="0" w:color="auto"/>
            <w:left w:val="none" w:sz="0" w:space="0" w:color="auto"/>
            <w:bottom w:val="none" w:sz="0" w:space="0" w:color="auto"/>
            <w:right w:val="none" w:sz="0" w:space="0" w:color="auto"/>
          </w:divBdr>
        </w:div>
      </w:divsChild>
    </w:div>
    <w:div w:id="1317101674">
      <w:bodyDiv w:val="1"/>
      <w:marLeft w:val="0"/>
      <w:marRight w:val="0"/>
      <w:marTop w:val="0"/>
      <w:marBottom w:val="0"/>
      <w:divBdr>
        <w:top w:val="none" w:sz="0" w:space="0" w:color="auto"/>
        <w:left w:val="none" w:sz="0" w:space="0" w:color="auto"/>
        <w:bottom w:val="none" w:sz="0" w:space="0" w:color="auto"/>
        <w:right w:val="none" w:sz="0" w:space="0" w:color="auto"/>
      </w:divBdr>
      <w:divsChild>
        <w:div w:id="1111170929">
          <w:marLeft w:val="0"/>
          <w:marRight w:val="0"/>
          <w:marTop w:val="0"/>
          <w:marBottom w:val="0"/>
          <w:divBdr>
            <w:top w:val="none" w:sz="0" w:space="0" w:color="auto"/>
            <w:left w:val="none" w:sz="0" w:space="0" w:color="auto"/>
            <w:bottom w:val="none" w:sz="0" w:space="0" w:color="auto"/>
            <w:right w:val="none" w:sz="0" w:space="0" w:color="auto"/>
          </w:divBdr>
        </w:div>
      </w:divsChild>
    </w:div>
    <w:div w:id="1319649586">
      <w:bodyDiv w:val="1"/>
      <w:marLeft w:val="0"/>
      <w:marRight w:val="0"/>
      <w:marTop w:val="0"/>
      <w:marBottom w:val="0"/>
      <w:divBdr>
        <w:top w:val="none" w:sz="0" w:space="0" w:color="auto"/>
        <w:left w:val="none" w:sz="0" w:space="0" w:color="auto"/>
        <w:bottom w:val="none" w:sz="0" w:space="0" w:color="auto"/>
        <w:right w:val="none" w:sz="0" w:space="0" w:color="auto"/>
      </w:divBdr>
    </w:div>
    <w:div w:id="1324897413">
      <w:bodyDiv w:val="1"/>
      <w:marLeft w:val="0"/>
      <w:marRight w:val="0"/>
      <w:marTop w:val="0"/>
      <w:marBottom w:val="0"/>
      <w:divBdr>
        <w:top w:val="none" w:sz="0" w:space="0" w:color="auto"/>
        <w:left w:val="none" w:sz="0" w:space="0" w:color="auto"/>
        <w:bottom w:val="none" w:sz="0" w:space="0" w:color="auto"/>
        <w:right w:val="none" w:sz="0" w:space="0" w:color="auto"/>
      </w:divBdr>
    </w:div>
    <w:div w:id="1325472313">
      <w:bodyDiv w:val="1"/>
      <w:marLeft w:val="0"/>
      <w:marRight w:val="0"/>
      <w:marTop w:val="0"/>
      <w:marBottom w:val="0"/>
      <w:divBdr>
        <w:top w:val="none" w:sz="0" w:space="0" w:color="auto"/>
        <w:left w:val="none" w:sz="0" w:space="0" w:color="auto"/>
        <w:bottom w:val="none" w:sz="0" w:space="0" w:color="auto"/>
        <w:right w:val="none" w:sz="0" w:space="0" w:color="auto"/>
      </w:divBdr>
      <w:divsChild>
        <w:div w:id="205290320">
          <w:marLeft w:val="0"/>
          <w:marRight w:val="0"/>
          <w:marTop w:val="0"/>
          <w:marBottom w:val="0"/>
          <w:divBdr>
            <w:top w:val="none" w:sz="0" w:space="0" w:color="auto"/>
            <w:left w:val="none" w:sz="0" w:space="0" w:color="auto"/>
            <w:bottom w:val="none" w:sz="0" w:space="0" w:color="auto"/>
            <w:right w:val="none" w:sz="0" w:space="0" w:color="auto"/>
          </w:divBdr>
        </w:div>
      </w:divsChild>
    </w:div>
    <w:div w:id="1335642960">
      <w:bodyDiv w:val="1"/>
      <w:marLeft w:val="0"/>
      <w:marRight w:val="0"/>
      <w:marTop w:val="0"/>
      <w:marBottom w:val="0"/>
      <w:divBdr>
        <w:top w:val="none" w:sz="0" w:space="0" w:color="auto"/>
        <w:left w:val="none" w:sz="0" w:space="0" w:color="auto"/>
        <w:bottom w:val="none" w:sz="0" w:space="0" w:color="auto"/>
        <w:right w:val="none" w:sz="0" w:space="0" w:color="auto"/>
      </w:divBdr>
      <w:divsChild>
        <w:div w:id="1584871110">
          <w:marLeft w:val="0"/>
          <w:marRight w:val="0"/>
          <w:marTop w:val="0"/>
          <w:marBottom w:val="0"/>
          <w:divBdr>
            <w:top w:val="none" w:sz="0" w:space="0" w:color="auto"/>
            <w:left w:val="none" w:sz="0" w:space="0" w:color="auto"/>
            <w:bottom w:val="none" w:sz="0" w:space="0" w:color="auto"/>
            <w:right w:val="none" w:sz="0" w:space="0" w:color="auto"/>
          </w:divBdr>
        </w:div>
      </w:divsChild>
    </w:div>
    <w:div w:id="1340162601">
      <w:bodyDiv w:val="1"/>
      <w:marLeft w:val="0"/>
      <w:marRight w:val="0"/>
      <w:marTop w:val="0"/>
      <w:marBottom w:val="0"/>
      <w:divBdr>
        <w:top w:val="none" w:sz="0" w:space="0" w:color="auto"/>
        <w:left w:val="none" w:sz="0" w:space="0" w:color="auto"/>
        <w:bottom w:val="none" w:sz="0" w:space="0" w:color="auto"/>
        <w:right w:val="none" w:sz="0" w:space="0" w:color="auto"/>
      </w:divBdr>
      <w:divsChild>
        <w:div w:id="2043480126">
          <w:marLeft w:val="0"/>
          <w:marRight w:val="0"/>
          <w:marTop w:val="0"/>
          <w:marBottom w:val="0"/>
          <w:divBdr>
            <w:top w:val="none" w:sz="0" w:space="0" w:color="auto"/>
            <w:left w:val="none" w:sz="0" w:space="0" w:color="auto"/>
            <w:bottom w:val="none" w:sz="0" w:space="0" w:color="auto"/>
            <w:right w:val="none" w:sz="0" w:space="0" w:color="auto"/>
          </w:divBdr>
        </w:div>
      </w:divsChild>
    </w:div>
    <w:div w:id="1340892705">
      <w:bodyDiv w:val="1"/>
      <w:marLeft w:val="0"/>
      <w:marRight w:val="0"/>
      <w:marTop w:val="0"/>
      <w:marBottom w:val="0"/>
      <w:divBdr>
        <w:top w:val="none" w:sz="0" w:space="0" w:color="auto"/>
        <w:left w:val="none" w:sz="0" w:space="0" w:color="auto"/>
        <w:bottom w:val="none" w:sz="0" w:space="0" w:color="auto"/>
        <w:right w:val="none" w:sz="0" w:space="0" w:color="auto"/>
      </w:divBdr>
      <w:divsChild>
        <w:div w:id="339893874">
          <w:marLeft w:val="0"/>
          <w:marRight w:val="0"/>
          <w:marTop w:val="0"/>
          <w:marBottom w:val="0"/>
          <w:divBdr>
            <w:top w:val="none" w:sz="0" w:space="0" w:color="auto"/>
            <w:left w:val="none" w:sz="0" w:space="0" w:color="auto"/>
            <w:bottom w:val="none" w:sz="0" w:space="0" w:color="auto"/>
            <w:right w:val="none" w:sz="0" w:space="0" w:color="auto"/>
          </w:divBdr>
        </w:div>
      </w:divsChild>
    </w:div>
    <w:div w:id="1346444251">
      <w:bodyDiv w:val="1"/>
      <w:marLeft w:val="0"/>
      <w:marRight w:val="0"/>
      <w:marTop w:val="0"/>
      <w:marBottom w:val="0"/>
      <w:divBdr>
        <w:top w:val="none" w:sz="0" w:space="0" w:color="auto"/>
        <w:left w:val="none" w:sz="0" w:space="0" w:color="auto"/>
        <w:bottom w:val="none" w:sz="0" w:space="0" w:color="auto"/>
        <w:right w:val="none" w:sz="0" w:space="0" w:color="auto"/>
      </w:divBdr>
    </w:div>
    <w:div w:id="1372220559">
      <w:bodyDiv w:val="1"/>
      <w:marLeft w:val="0"/>
      <w:marRight w:val="0"/>
      <w:marTop w:val="0"/>
      <w:marBottom w:val="0"/>
      <w:divBdr>
        <w:top w:val="none" w:sz="0" w:space="0" w:color="auto"/>
        <w:left w:val="none" w:sz="0" w:space="0" w:color="auto"/>
        <w:bottom w:val="none" w:sz="0" w:space="0" w:color="auto"/>
        <w:right w:val="none" w:sz="0" w:space="0" w:color="auto"/>
      </w:divBdr>
    </w:div>
    <w:div w:id="1403528411">
      <w:bodyDiv w:val="1"/>
      <w:marLeft w:val="0"/>
      <w:marRight w:val="0"/>
      <w:marTop w:val="0"/>
      <w:marBottom w:val="0"/>
      <w:divBdr>
        <w:top w:val="none" w:sz="0" w:space="0" w:color="auto"/>
        <w:left w:val="none" w:sz="0" w:space="0" w:color="auto"/>
        <w:bottom w:val="none" w:sz="0" w:space="0" w:color="auto"/>
        <w:right w:val="none" w:sz="0" w:space="0" w:color="auto"/>
      </w:divBdr>
    </w:div>
    <w:div w:id="1409812914">
      <w:bodyDiv w:val="1"/>
      <w:marLeft w:val="0"/>
      <w:marRight w:val="0"/>
      <w:marTop w:val="0"/>
      <w:marBottom w:val="0"/>
      <w:divBdr>
        <w:top w:val="none" w:sz="0" w:space="0" w:color="auto"/>
        <w:left w:val="none" w:sz="0" w:space="0" w:color="auto"/>
        <w:bottom w:val="none" w:sz="0" w:space="0" w:color="auto"/>
        <w:right w:val="none" w:sz="0" w:space="0" w:color="auto"/>
      </w:divBdr>
      <w:divsChild>
        <w:div w:id="1108505884">
          <w:marLeft w:val="0"/>
          <w:marRight w:val="0"/>
          <w:marTop w:val="0"/>
          <w:marBottom w:val="0"/>
          <w:divBdr>
            <w:top w:val="none" w:sz="0" w:space="0" w:color="auto"/>
            <w:left w:val="none" w:sz="0" w:space="0" w:color="auto"/>
            <w:bottom w:val="none" w:sz="0" w:space="0" w:color="auto"/>
            <w:right w:val="none" w:sz="0" w:space="0" w:color="auto"/>
          </w:divBdr>
        </w:div>
      </w:divsChild>
    </w:div>
    <w:div w:id="1516454573">
      <w:bodyDiv w:val="1"/>
      <w:marLeft w:val="0"/>
      <w:marRight w:val="0"/>
      <w:marTop w:val="0"/>
      <w:marBottom w:val="0"/>
      <w:divBdr>
        <w:top w:val="none" w:sz="0" w:space="0" w:color="auto"/>
        <w:left w:val="none" w:sz="0" w:space="0" w:color="auto"/>
        <w:bottom w:val="none" w:sz="0" w:space="0" w:color="auto"/>
        <w:right w:val="none" w:sz="0" w:space="0" w:color="auto"/>
      </w:divBdr>
    </w:div>
    <w:div w:id="1540510373">
      <w:bodyDiv w:val="1"/>
      <w:marLeft w:val="0"/>
      <w:marRight w:val="0"/>
      <w:marTop w:val="0"/>
      <w:marBottom w:val="0"/>
      <w:divBdr>
        <w:top w:val="none" w:sz="0" w:space="0" w:color="auto"/>
        <w:left w:val="none" w:sz="0" w:space="0" w:color="auto"/>
        <w:bottom w:val="none" w:sz="0" w:space="0" w:color="auto"/>
        <w:right w:val="none" w:sz="0" w:space="0" w:color="auto"/>
      </w:divBdr>
      <w:divsChild>
        <w:div w:id="1965500231">
          <w:marLeft w:val="0"/>
          <w:marRight w:val="0"/>
          <w:marTop w:val="0"/>
          <w:marBottom w:val="0"/>
          <w:divBdr>
            <w:top w:val="none" w:sz="0" w:space="0" w:color="auto"/>
            <w:left w:val="none" w:sz="0" w:space="0" w:color="auto"/>
            <w:bottom w:val="none" w:sz="0" w:space="0" w:color="auto"/>
            <w:right w:val="none" w:sz="0" w:space="0" w:color="auto"/>
          </w:divBdr>
        </w:div>
      </w:divsChild>
    </w:div>
    <w:div w:id="1551306558">
      <w:bodyDiv w:val="1"/>
      <w:marLeft w:val="0"/>
      <w:marRight w:val="0"/>
      <w:marTop w:val="0"/>
      <w:marBottom w:val="0"/>
      <w:divBdr>
        <w:top w:val="none" w:sz="0" w:space="0" w:color="auto"/>
        <w:left w:val="none" w:sz="0" w:space="0" w:color="auto"/>
        <w:bottom w:val="none" w:sz="0" w:space="0" w:color="auto"/>
        <w:right w:val="none" w:sz="0" w:space="0" w:color="auto"/>
      </w:divBdr>
      <w:divsChild>
        <w:div w:id="1057119764">
          <w:marLeft w:val="0"/>
          <w:marRight w:val="0"/>
          <w:marTop w:val="0"/>
          <w:marBottom w:val="0"/>
          <w:divBdr>
            <w:top w:val="none" w:sz="0" w:space="0" w:color="auto"/>
            <w:left w:val="none" w:sz="0" w:space="0" w:color="auto"/>
            <w:bottom w:val="none" w:sz="0" w:space="0" w:color="auto"/>
            <w:right w:val="none" w:sz="0" w:space="0" w:color="auto"/>
          </w:divBdr>
        </w:div>
      </w:divsChild>
    </w:div>
    <w:div w:id="1564681785">
      <w:bodyDiv w:val="1"/>
      <w:marLeft w:val="0"/>
      <w:marRight w:val="0"/>
      <w:marTop w:val="0"/>
      <w:marBottom w:val="0"/>
      <w:divBdr>
        <w:top w:val="none" w:sz="0" w:space="0" w:color="auto"/>
        <w:left w:val="none" w:sz="0" w:space="0" w:color="auto"/>
        <w:bottom w:val="none" w:sz="0" w:space="0" w:color="auto"/>
        <w:right w:val="none" w:sz="0" w:space="0" w:color="auto"/>
      </w:divBdr>
    </w:div>
    <w:div w:id="1568491873">
      <w:bodyDiv w:val="1"/>
      <w:marLeft w:val="0"/>
      <w:marRight w:val="0"/>
      <w:marTop w:val="0"/>
      <w:marBottom w:val="0"/>
      <w:divBdr>
        <w:top w:val="none" w:sz="0" w:space="0" w:color="auto"/>
        <w:left w:val="none" w:sz="0" w:space="0" w:color="auto"/>
        <w:bottom w:val="none" w:sz="0" w:space="0" w:color="auto"/>
        <w:right w:val="none" w:sz="0" w:space="0" w:color="auto"/>
      </w:divBdr>
      <w:divsChild>
        <w:div w:id="674919161">
          <w:marLeft w:val="0"/>
          <w:marRight w:val="0"/>
          <w:marTop w:val="0"/>
          <w:marBottom w:val="0"/>
          <w:divBdr>
            <w:top w:val="none" w:sz="0" w:space="0" w:color="auto"/>
            <w:left w:val="none" w:sz="0" w:space="0" w:color="auto"/>
            <w:bottom w:val="none" w:sz="0" w:space="0" w:color="auto"/>
            <w:right w:val="none" w:sz="0" w:space="0" w:color="auto"/>
          </w:divBdr>
        </w:div>
      </w:divsChild>
    </w:div>
    <w:div w:id="1600285411">
      <w:bodyDiv w:val="1"/>
      <w:marLeft w:val="0"/>
      <w:marRight w:val="0"/>
      <w:marTop w:val="0"/>
      <w:marBottom w:val="0"/>
      <w:divBdr>
        <w:top w:val="none" w:sz="0" w:space="0" w:color="auto"/>
        <w:left w:val="none" w:sz="0" w:space="0" w:color="auto"/>
        <w:bottom w:val="none" w:sz="0" w:space="0" w:color="auto"/>
        <w:right w:val="none" w:sz="0" w:space="0" w:color="auto"/>
      </w:divBdr>
    </w:div>
    <w:div w:id="1618872218">
      <w:bodyDiv w:val="1"/>
      <w:marLeft w:val="0"/>
      <w:marRight w:val="0"/>
      <w:marTop w:val="0"/>
      <w:marBottom w:val="0"/>
      <w:divBdr>
        <w:top w:val="none" w:sz="0" w:space="0" w:color="auto"/>
        <w:left w:val="none" w:sz="0" w:space="0" w:color="auto"/>
        <w:bottom w:val="none" w:sz="0" w:space="0" w:color="auto"/>
        <w:right w:val="none" w:sz="0" w:space="0" w:color="auto"/>
      </w:divBdr>
    </w:div>
    <w:div w:id="1646666825">
      <w:bodyDiv w:val="1"/>
      <w:marLeft w:val="0"/>
      <w:marRight w:val="0"/>
      <w:marTop w:val="0"/>
      <w:marBottom w:val="0"/>
      <w:divBdr>
        <w:top w:val="none" w:sz="0" w:space="0" w:color="auto"/>
        <w:left w:val="none" w:sz="0" w:space="0" w:color="auto"/>
        <w:bottom w:val="none" w:sz="0" w:space="0" w:color="auto"/>
        <w:right w:val="none" w:sz="0" w:space="0" w:color="auto"/>
      </w:divBdr>
    </w:div>
    <w:div w:id="1647468511">
      <w:bodyDiv w:val="1"/>
      <w:marLeft w:val="0"/>
      <w:marRight w:val="0"/>
      <w:marTop w:val="0"/>
      <w:marBottom w:val="0"/>
      <w:divBdr>
        <w:top w:val="none" w:sz="0" w:space="0" w:color="auto"/>
        <w:left w:val="none" w:sz="0" w:space="0" w:color="auto"/>
        <w:bottom w:val="none" w:sz="0" w:space="0" w:color="auto"/>
        <w:right w:val="none" w:sz="0" w:space="0" w:color="auto"/>
      </w:divBdr>
      <w:divsChild>
        <w:div w:id="966352285">
          <w:marLeft w:val="0"/>
          <w:marRight w:val="0"/>
          <w:marTop w:val="0"/>
          <w:marBottom w:val="0"/>
          <w:divBdr>
            <w:top w:val="none" w:sz="0" w:space="0" w:color="auto"/>
            <w:left w:val="none" w:sz="0" w:space="0" w:color="auto"/>
            <w:bottom w:val="none" w:sz="0" w:space="0" w:color="auto"/>
            <w:right w:val="none" w:sz="0" w:space="0" w:color="auto"/>
          </w:divBdr>
        </w:div>
      </w:divsChild>
    </w:div>
    <w:div w:id="1663894240">
      <w:bodyDiv w:val="1"/>
      <w:marLeft w:val="0"/>
      <w:marRight w:val="0"/>
      <w:marTop w:val="0"/>
      <w:marBottom w:val="0"/>
      <w:divBdr>
        <w:top w:val="none" w:sz="0" w:space="0" w:color="auto"/>
        <w:left w:val="none" w:sz="0" w:space="0" w:color="auto"/>
        <w:bottom w:val="none" w:sz="0" w:space="0" w:color="auto"/>
        <w:right w:val="none" w:sz="0" w:space="0" w:color="auto"/>
      </w:divBdr>
    </w:div>
    <w:div w:id="1683119763">
      <w:bodyDiv w:val="1"/>
      <w:marLeft w:val="0"/>
      <w:marRight w:val="0"/>
      <w:marTop w:val="0"/>
      <w:marBottom w:val="0"/>
      <w:divBdr>
        <w:top w:val="none" w:sz="0" w:space="0" w:color="auto"/>
        <w:left w:val="none" w:sz="0" w:space="0" w:color="auto"/>
        <w:bottom w:val="none" w:sz="0" w:space="0" w:color="auto"/>
        <w:right w:val="none" w:sz="0" w:space="0" w:color="auto"/>
      </w:divBdr>
    </w:div>
    <w:div w:id="1698775761">
      <w:bodyDiv w:val="1"/>
      <w:marLeft w:val="0"/>
      <w:marRight w:val="0"/>
      <w:marTop w:val="0"/>
      <w:marBottom w:val="0"/>
      <w:divBdr>
        <w:top w:val="none" w:sz="0" w:space="0" w:color="auto"/>
        <w:left w:val="none" w:sz="0" w:space="0" w:color="auto"/>
        <w:bottom w:val="none" w:sz="0" w:space="0" w:color="auto"/>
        <w:right w:val="none" w:sz="0" w:space="0" w:color="auto"/>
      </w:divBdr>
      <w:divsChild>
        <w:div w:id="1635677054">
          <w:marLeft w:val="0"/>
          <w:marRight w:val="0"/>
          <w:marTop w:val="0"/>
          <w:marBottom w:val="0"/>
          <w:divBdr>
            <w:top w:val="none" w:sz="0" w:space="0" w:color="auto"/>
            <w:left w:val="none" w:sz="0" w:space="0" w:color="auto"/>
            <w:bottom w:val="none" w:sz="0" w:space="0" w:color="auto"/>
            <w:right w:val="none" w:sz="0" w:space="0" w:color="auto"/>
          </w:divBdr>
        </w:div>
      </w:divsChild>
    </w:div>
    <w:div w:id="1719352714">
      <w:bodyDiv w:val="1"/>
      <w:marLeft w:val="0"/>
      <w:marRight w:val="0"/>
      <w:marTop w:val="0"/>
      <w:marBottom w:val="0"/>
      <w:divBdr>
        <w:top w:val="none" w:sz="0" w:space="0" w:color="auto"/>
        <w:left w:val="none" w:sz="0" w:space="0" w:color="auto"/>
        <w:bottom w:val="none" w:sz="0" w:space="0" w:color="auto"/>
        <w:right w:val="none" w:sz="0" w:space="0" w:color="auto"/>
      </w:divBdr>
    </w:div>
    <w:div w:id="1724669768">
      <w:bodyDiv w:val="1"/>
      <w:marLeft w:val="0"/>
      <w:marRight w:val="0"/>
      <w:marTop w:val="0"/>
      <w:marBottom w:val="0"/>
      <w:divBdr>
        <w:top w:val="none" w:sz="0" w:space="0" w:color="auto"/>
        <w:left w:val="none" w:sz="0" w:space="0" w:color="auto"/>
        <w:bottom w:val="none" w:sz="0" w:space="0" w:color="auto"/>
        <w:right w:val="none" w:sz="0" w:space="0" w:color="auto"/>
      </w:divBdr>
    </w:div>
    <w:div w:id="1746951111">
      <w:bodyDiv w:val="1"/>
      <w:marLeft w:val="0"/>
      <w:marRight w:val="0"/>
      <w:marTop w:val="0"/>
      <w:marBottom w:val="0"/>
      <w:divBdr>
        <w:top w:val="none" w:sz="0" w:space="0" w:color="auto"/>
        <w:left w:val="none" w:sz="0" w:space="0" w:color="auto"/>
        <w:bottom w:val="none" w:sz="0" w:space="0" w:color="auto"/>
        <w:right w:val="none" w:sz="0" w:space="0" w:color="auto"/>
      </w:divBdr>
      <w:divsChild>
        <w:div w:id="1501657366">
          <w:marLeft w:val="0"/>
          <w:marRight w:val="0"/>
          <w:marTop w:val="0"/>
          <w:marBottom w:val="0"/>
          <w:divBdr>
            <w:top w:val="none" w:sz="0" w:space="0" w:color="auto"/>
            <w:left w:val="none" w:sz="0" w:space="0" w:color="auto"/>
            <w:bottom w:val="none" w:sz="0" w:space="0" w:color="auto"/>
            <w:right w:val="none" w:sz="0" w:space="0" w:color="auto"/>
          </w:divBdr>
        </w:div>
      </w:divsChild>
    </w:div>
    <w:div w:id="1755590720">
      <w:bodyDiv w:val="1"/>
      <w:marLeft w:val="0"/>
      <w:marRight w:val="0"/>
      <w:marTop w:val="0"/>
      <w:marBottom w:val="0"/>
      <w:divBdr>
        <w:top w:val="none" w:sz="0" w:space="0" w:color="auto"/>
        <w:left w:val="none" w:sz="0" w:space="0" w:color="auto"/>
        <w:bottom w:val="none" w:sz="0" w:space="0" w:color="auto"/>
        <w:right w:val="none" w:sz="0" w:space="0" w:color="auto"/>
      </w:divBdr>
    </w:div>
    <w:div w:id="1761176113">
      <w:bodyDiv w:val="1"/>
      <w:marLeft w:val="0"/>
      <w:marRight w:val="0"/>
      <w:marTop w:val="0"/>
      <w:marBottom w:val="0"/>
      <w:divBdr>
        <w:top w:val="none" w:sz="0" w:space="0" w:color="auto"/>
        <w:left w:val="none" w:sz="0" w:space="0" w:color="auto"/>
        <w:bottom w:val="none" w:sz="0" w:space="0" w:color="auto"/>
        <w:right w:val="none" w:sz="0" w:space="0" w:color="auto"/>
      </w:divBdr>
      <w:divsChild>
        <w:div w:id="1174227552">
          <w:marLeft w:val="0"/>
          <w:marRight w:val="0"/>
          <w:marTop w:val="0"/>
          <w:marBottom w:val="0"/>
          <w:divBdr>
            <w:top w:val="none" w:sz="0" w:space="0" w:color="auto"/>
            <w:left w:val="none" w:sz="0" w:space="0" w:color="auto"/>
            <w:bottom w:val="none" w:sz="0" w:space="0" w:color="auto"/>
            <w:right w:val="none" w:sz="0" w:space="0" w:color="auto"/>
          </w:divBdr>
        </w:div>
      </w:divsChild>
    </w:div>
    <w:div w:id="1781336253">
      <w:bodyDiv w:val="1"/>
      <w:marLeft w:val="0"/>
      <w:marRight w:val="0"/>
      <w:marTop w:val="0"/>
      <w:marBottom w:val="0"/>
      <w:divBdr>
        <w:top w:val="none" w:sz="0" w:space="0" w:color="auto"/>
        <w:left w:val="none" w:sz="0" w:space="0" w:color="auto"/>
        <w:bottom w:val="none" w:sz="0" w:space="0" w:color="auto"/>
        <w:right w:val="none" w:sz="0" w:space="0" w:color="auto"/>
      </w:divBdr>
      <w:divsChild>
        <w:div w:id="1630745533">
          <w:marLeft w:val="0"/>
          <w:marRight w:val="0"/>
          <w:marTop w:val="0"/>
          <w:marBottom w:val="0"/>
          <w:divBdr>
            <w:top w:val="none" w:sz="0" w:space="0" w:color="auto"/>
            <w:left w:val="none" w:sz="0" w:space="0" w:color="auto"/>
            <w:bottom w:val="none" w:sz="0" w:space="0" w:color="auto"/>
            <w:right w:val="none" w:sz="0" w:space="0" w:color="auto"/>
          </w:divBdr>
        </w:div>
      </w:divsChild>
    </w:div>
    <w:div w:id="1845169162">
      <w:bodyDiv w:val="1"/>
      <w:marLeft w:val="0"/>
      <w:marRight w:val="0"/>
      <w:marTop w:val="0"/>
      <w:marBottom w:val="0"/>
      <w:divBdr>
        <w:top w:val="none" w:sz="0" w:space="0" w:color="auto"/>
        <w:left w:val="none" w:sz="0" w:space="0" w:color="auto"/>
        <w:bottom w:val="none" w:sz="0" w:space="0" w:color="auto"/>
        <w:right w:val="none" w:sz="0" w:space="0" w:color="auto"/>
      </w:divBdr>
      <w:divsChild>
        <w:div w:id="1803307746">
          <w:marLeft w:val="0"/>
          <w:marRight w:val="0"/>
          <w:marTop w:val="0"/>
          <w:marBottom w:val="0"/>
          <w:divBdr>
            <w:top w:val="none" w:sz="0" w:space="0" w:color="auto"/>
            <w:left w:val="none" w:sz="0" w:space="0" w:color="auto"/>
            <w:bottom w:val="none" w:sz="0" w:space="0" w:color="auto"/>
            <w:right w:val="none" w:sz="0" w:space="0" w:color="auto"/>
          </w:divBdr>
        </w:div>
      </w:divsChild>
    </w:div>
    <w:div w:id="1850946872">
      <w:bodyDiv w:val="1"/>
      <w:marLeft w:val="0"/>
      <w:marRight w:val="0"/>
      <w:marTop w:val="0"/>
      <w:marBottom w:val="0"/>
      <w:divBdr>
        <w:top w:val="none" w:sz="0" w:space="0" w:color="auto"/>
        <w:left w:val="none" w:sz="0" w:space="0" w:color="auto"/>
        <w:bottom w:val="none" w:sz="0" w:space="0" w:color="auto"/>
        <w:right w:val="none" w:sz="0" w:space="0" w:color="auto"/>
      </w:divBdr>
      <w:divsChild>
        <w:div w:id="978807815">
          <w:marLeft w:val="0"/>
          <w:marRight w:val="0"/>
          <w:marTop w:val="0"/>
          <w:marBottom w:val="0"/>
          <w:divBdr>
            <w:top w:val="none" w:sz="0" w:space="0" w:color="auto"/>
            <w:left w:val="none" w:sz="0" w:space="0" w:color="auto"/>
            <w:bottom w:val="none" w:sz="0" w:space="0" w:color="auto"/>
            <w:right w:val="none" w:sz="0" w:space="0" w:color="auto"/>
          </w:divBdr>
        </w:div>
      </w:divsChild>
    </w:div>
    <w:div w:id="1923372760">
      <w:bodyDiv w:val="1"/>
      <w:marLeft w:val="0"/>
      <w:marRight w:val="0"/>
      <w:marTop w:val="0"/>
      <w:marBottom w:val="0"/>
      <w:divBdr>
        <w:top w:val="none" w:sz="0" w:space="0" w:color="auto"/>
        <w:left w:val="none" w:sz="0" w:space="0" w:color="auto"/>
        <w:bottom w:val="none" w:sz="0" w:space="0" w:color="auto"/>
        <w:right w:val="none" w:sz="0" w:space="0" w:color="auto"/>
      </w:divBdr>
    </w:div>
    <w:div w:id="1955012531">
      <w:bodyDiv w:val="1"/>
      <w:marLeft w:val="0"/>
      <w:marRight w:val="0"/>
      <w:marTop w:val="0"/>
      <w:marBottom w:val="0"/>
      <w:divBdr>
        <w:top w:val="none" w:sz="0" w:space="0" w:color="auto"/>
        <w:left w:val="none" w:sz="0" w:space="0" w:color="auto"/>
        <w:bottom w:val="none" w:sz="0" w:space="0" w:color="auto"/>
        <w:right w:val="none" w:sz="0" w:space="0" w:color="auto"/>
      </w:divBdr>
      <w:divsChild>
        <w:div w:id="2095855496">
          <w:marLeft w:val="0"/>
          <w:marRight w:val="0"/>
          <w:marTop w:val="0"/>
          <w:marBottom w:val="0"/>
          <w:divBdr>
            <w:top w:val="none" w:sz="0" w:space="0" w:color="auto"/>
            <w:left w:val="none" w:sz="0" w:space="0" w:color="auto"/>
            <w:bottom w:val="none" w:sz="0" w:space="0" w:color="auto"/>
            <w:right w:val="none" w:sz="0" w:space="0" w:color="auto"/>
          </w:divBdr>
        </w:div>
      </w:divsChild>
    </w:div>
    <w:div w:id="1958366807">
      <w:bodyDiv w:val="1"/>
      <w:marLeft w:val="0"/>
      <w:marRight w:val="0"/>
      <w:marTop w:val="0"/>
      <w:marBottom w:val="0"/>
      <w:divBdr>
        <w:top w:val="none" w:sz="0" w:space="0" w:color="auto"/>
        <w:left w:val="none" w:sz="0" w:space="0" w:color="auto"/>
        <w:bottom w:val="none" w:sz="0" w:space="0" w:color="auto"/>
        <w:right w:val="none" w:sz="0" w:space="0" w:color="auto"/>
      </w:divBdr>
    </w:div>
    <w:div w:id="1964118039">
      <w:bodyDiv w:val="1"/>
      <w:marLeft w:val="0"/>
      <w:marRight w:val="0"/>
      <w:marTop w:val="0"/>
      <w:marBottom w:val="0"/>
      <w:divBdr>
        <w:top w:val="none" w:sz="0" w:space="0" w:color="auto"/>
        <w:left w:val="none" w:sz="0" w:space="0" w:color="auto"/>
        <w:bottom w:val="none" w:sz="0" w:space="0" w:color="auto"/>
        <w:right w:val="none" w:sz="0" w:space="0" w:color="auto"/>
      </w:divBdr>
    </w:div>
    <w:div w:id="2012175044">
      <w:bodyDiv w:val="1"/>
      <w:marLeft w:val="0"/>
      <w:marRight w:val="0"/>
      <w:marTop w:val="0"/>
      <w:marBottom w:val="0"/>
      <w:divBdr>
        <w:top w:val="none" w:sz="0" w:space="0" w:color="auto"/>
        <w:left w:val="none" w:sz="0" w:space="0" w:color="auto"/>
        <w:bottom w:val="none" w:sz="0" w:space="0" w:color="auto"/>
        <w:right w:val="none" w:sz="0" w:space="0" w:color="auto"/>
      </w:divBdr>
    </w:div>
    <w:div w:id="2014137351">
      <w:bodyDiv w:val="1"/>
      <w:marLeft w:val="0"/>
      <w:marRight w:val="0"/>
      <w:marTop w:val="0"/>
      <w:marBottom w:val="0"/>
      <w:divBdr>
        <w:top w:val="none" w:sz="0" w:space="0" w:color="auto"/>
        <w:left w:val="none" w:sz="0" w:space="0" w:color="auto"/>
        <w:bottom w:val="none" w:sz="0" w:space="0" w:color="auto"/>
        <w:right w:val="none" w:sz="0" w:space="0" w:color="auto"/>
      </w:divBdr>
      <w:divsChild>
        <w:div w:id="1560630424">
          <w:marLeft w:val="0"/>
          <w:marRight w:val="0"/>
          <w:marTop w:val="0"/>
          <w:marBottom w:val="0"/>
          <w:divBdr>
            <w:top w:val="none" w:sz="0" w:space="0" w:color="auto"/>
            <w:left w:val="none" w:sz="0" w:space="0" w:color="auto"/>
            <w:bottom w:val="none" w:sz="0" w:space="0" w:color="auto"/>
            <w:right w:val="none" w:sz="0" w:space="0" w:color="auto"/>
          </w:divBdr>
        </w:div>
      </w:divsChild>
    </w:div>
    <w:div w:id="2021664019">
      <w:bodyDiv w:val="1"/>
      <w:marLeft w:val="0"/>
      <w:marRight w:val="0"/>
      <w:marTop w:val="0"/>
      <w:marBottom w:val="0"/>
      <w:divBdr>
        <w:top w:val="none" w:sz="0" w:space="0" w:color="auto"/>
        <w:left w:val="none" w:sz="0" w:space="0" w:color="auto"/>
        <w:bottom w:val="none" w:sz="0" w:space="0" w:color="auto"/>
        <w:right w:val="none" w:sz="0" w:space="0" w:color="auto"/>
      </w:divBdr>
      <w:divsChild>
        <w:div w:id="2108963180">
          <w:marLeft w:val="0"/>
          <w:marRight w:val="0"/>
          <w:marTop w:val="0"/>
          <w:marBottom w:val="0"/>
          <w:divBdr>
            <w:top w:val="none" w:sz="0" w:space="0" w:color="auto"/>
            <w:left w:val="none" w:sz="0" w:space="0" w:color="auto"/>
            <w:bottom w:val="none" w:sz="0" w:space="0" w:color="auto"/>
            <w:right w:val="none" w:sz="0" w:space="0" w:color="auto"/>
          </w:divBdr>
        </w:div>
      </w:divsChild>
    </w:div>
    <w:div w:id="2056999476">
      <w:bodyDiv w:val="1"/>
      <w:marLeft w:val="0"/>
      <w:marRight w:val="0"/>
      <w:marTop w:val="0"/>
      <w:marBottom w:val="0"/>
      <w:divBdr>
        <w:top w:val="none" w:sz="0" w:space="0" w:color="auto"/>
        <w:left w:val="none" w:sz="0" w:space="0" w:color="auto"/>
        <w:bottom w:val="none" w:sz="0" w:space="0" w:color="auto"/>
        <w:right w:val="none" w:sz="0" w:space="0" w:color="auto"/>
      </w:divBdr>
    </w:div>
    <w:div w:id="2075811794">
      <w:bodyDiv w:val="1"/>
      <w:marLeft w:val="0"/>
      <w:marRight w:val="0"/>
      <w:marTop w:val="0"/>
      <w:marBottom w:val="0"/>
      <w:divBdr>
        <w:top w:val="none" w:sz="0" w:space="0" w:color="auto"/>
        <w:left w:val="none" w:sz="0" w:space="0" w:color="auto"/>
        <w:bottom w:val="none" w:sz="0" w:space="0" w:color="auto"/>
        <w:right w:val="none" w:sz="0" w:space="0" w:color="auto"/>
      </w:divBdr>
      <w:divsChild>
        <w:div w:id="1174538914">
          <w:marLeft w:val="0"/>
          <w:marRight w:val="0"/>
          <w:marTop w:val="0"/>
          <w:marBottom w:val="0"/>
          <w:divBdr>
            <w:top w:val="none" w:sz="0" w:space="0" w:color="auto"/>
            <w:left w:val="none" w:sz="0" w:space="0" w:color="auto"/>
            <w:bottom w:val="none" w:sz="0" w:space="0" w:color="auto"/>
            <w:right w:val="none" w:sz="0" w:space="0" w:color="auto"/>
          </w:divBdr>
        </w:div>
      </w:divsChild>
    </w:div>
    <w:div w:id="2085764129">
      <w:bodyDiv w:val="1"/>
      <w:marLeft w:val="0"/>
      <w:marRight w:val="0"/>
      <w:marTop w:val="0"/>
      <w:marBottom w:val="0"/>
      <w:divBdr>
        <w:top w:val="none" w:sz="0" w:space="0" w:color="auto"/>
        <w:left w:val="none" w:sz="0" w:space="0" w:color="auto"/>
        <w:bottom w:val="none" w:sz="0" w:space="0" w:color="auto"/>
        <w:right w:val="none" w:sz="0" w:space="0" w:color="auto"/>
      </w:divBdr>
      <w:divsChild>
        <w:div w:id="273489048">
          <w:marLeft w:val="0"/>
          <w:marRight w:val="0"/>
          <w:marTop w:val="0"/>
          <w:marBottom w:val="0"/>
          <w:divBdr>
            <w:top w:val="none" w:sz="0" w:space="0" w:color="auto"/>
            <w:left w:val="none" w:sz="0" w:space="0" w:color="auto"/>
            <w:bottom w:val="none" w:sz="0" w:space="0" w:color="auto"/>
            <w:right w:val="none" w:sz="0" w:space="0" w:color="auto"/>
          </w:divBdr>
        </w:div>
      </w:divsChild>
    </w:div>
    <w:div w:id="2136293300">
      <w:bodyDiv w:val="1"/>
      <w:marLeft w:val="0"/>
      <w:marRight w:val="0"/>
      <w:marTop w:val="0"/>
      <w:marBottom w:val="0"/>
      <w:divBdr>
        <w:top w:val="none" w:sz="0" w:space="0" w:color="auto"/>
        <w:left w:val="none" w:sz="0" w:space="0" w:color="auto"/>
        <w:bottom w:val="none" w:sz="0" w:space="0" w:color="auto"/>
        <w:right w:val="none" w:sz="0" w:space="0" w:color="auto"/>
      </w:divBdr>
    </w:div>
    <w:div w:id="2139762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ldenbivirkning.dk" TargetMode="External"/><Relationship Id="rId18" Type="http://schemas.openxmlformats.org/officeDocument/2006/relationships/image" Target="media/image30.png"/><Relationship Id="rId26" Type="http://schemas.openxmlformats.org/officeDocument/2006/relationships/hyperlink" Target="https://medicines.health.europa.eu/veterinar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5" Type="http://schemas.openxmlformats.org/officeDocument/2006/relationships/image" Target="media/image7.emf"/><Relationship Id="rId2" Type="http://schemas.openxmlformats.org/officeDocument/2006/relationships/customXml" Target="../customXml/item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mailto:info@salfarm.com"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20.png"/><Relationship Id="rId27" Type="http://schemas.openxmlformats.org/officeDocument/2006/relationships/hyperlink" Target="https://www.google.com/search?q=Salfarm+Danmark+A%2FS&amp;oq=Salfarm+Danmark+A%2FS&amp;gs_lcrp=EgZjaHJvbWUyBggAEEUYOTIKCAEQABgTGBYYHjIKCAIQABiABBiiBNIBBzYxOWowajeoAgCwAgA&amp;sourceid=chrome&amp;ie=UTF-8"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E4F7317685D94981732EBA8A48D20D" ma:contentTypeVersion="13" ma:contentTypeDescription="Opret et nyt dokument." ma:contentTypeScope="" ma:versionID="88649adcede7ae3a0b68d6883e6d0eea">
  <xsd:schema xmlns:xsd="http://www.w3.org/2001/XMLSchema" xmlns:xs="http://www.w3.org/2001/XMLSchema" xmlns:p="http://schemas.microsoft.com/office/2006/metadata/properties" xmlns:ns2="bfd5c03a-c2be-44c0-8f9b-1061f533a101" xmlns:ns3="a8a7e411-af67-4d12-bf6f-cb36ef186370" targetNamespace="http://schemas.microsoft.com/office/2006/metadata/properties" ma:root="true" ma:fieldsID="ca34b7b117d58fcb61b4fe114eaeb398" ns2:_="" ns3:_="">
    <xsd:import namespace="bfd5c03a-c2be-44c0-8f9b-1061f533a101"/>
    <xsd:import namespace="a8a7e411-af67-4d12-bf6f-cb36ef1863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5c03a-c2be-44c0-8f9b-1061f533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7220eabf-cdaa-43a3-85bf-267e12f34e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7e411-af67-4d12-bf6f-cb36ef1863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0903097-859b-402c-a2ec-cb2f9ea23102}" ma:internalName="TaxCatchAll" ma:showField="CatchAllData" ma:web="a8a7e411-af67-4d12-bf6f-cb36ef18637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5c03a-c2be-44c0-8f9b-1061f533a101">
      <Terms xmlns="http://schemas.microsoft.com/office/infopath/2007/PartnerControls"/>
    </lcf76f155ced4ddcb4097134ff3c332f>
    <TaxCatchAll xmlns="a8a7e411-af67-4d12-bf6f-cb36ef186370" xsi:nil="true"/>
    <SharedWithUsers xmlns="a8a7e411-af67-4d12-bf6f-cb36ef18637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1C619-C40D-4CC8-A458-2C41DEDAF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5c03a-c2be-44c0-8f9b-1061f533a101"/>
    <ds:schemaRef ds:uri="a8a7e411-af67-4d12-bf6f-cb36ef186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9EAE2-17D1-43D9-A4A2-8B642A7179AB}">
  <ds:schemaRefs>
    <ds:schemaRef ds:uri="http://schemas.openxmlformats.org/officeDocument/2006/bibliography"/>
  </ds:schemaRefs>
</ds:datastoreItem>
</file>

<file path=customXml/itemProps3.xml><?xml version="1.0" encoding="utf-8"?>
<ds:datastoreItem xmlns:ds="http://schemas.openxmlformats.org/officeDocument/2006/customXml" ds:itemID="{69DDFDB3-A53E-4565-94BE-C8F1128BDCFB}">
  <ds:schemaRefs>
    <ds:schemaRef ds:uri="http://schemas.microsoft.com/office/2006/metadata/properties"/>
    <ds:schemaRef ds:uri="http://schemas.microsoft.com/office/infopath/2007/PartnerControls"/>
    <ds:schemaRef ds:uri="bfd5c03a-c2be-44c0-8f9b-1061f533a101"/>
    <ds:schemaRef ds:uri="a8a7e411-af67-4d12-bf6f-cb36ef186370"/>
  </ds:schemaRefs>
</ds:datastoreItem>
</file>

<file path=customXml/itemProps4.xml><?xml version="1.0" encoding="utf-8"?>
<ds:datastoreItem xmlns:ds="http://schemas.openxmlformats.org/officeDocument/2006/customXml" ds:itemID="{E959865A-0905-4E3B-9DD3-1AD9C0364C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1606</Words>
  <Characters>10573</Characters>
  <Application>Microsoft Office Word</Application>
  <DocSecurity>0</DocSecurity>
  <Lines>341</Lines>
  <Paragraphs>213</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veterinary-product-information-qrd-templates_da</vt:lpstr>
      <vt:lpstr>Vqrdtemplateclean_da</vt:lpstr>
      <vt:lpstr>Vqrdtemplatetracked_da</vt:lpstr>
    </vt:vector>
  </TitlesOfParts>
  <Company>CDT</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veterinary-product-information-qrd-templates_da</dc:title>
  <dc:subject>General-EMA/201224/2010</dc:subject>
  <dc:creator>CDT</dc:creator>
  <cp:lastModifiedBy>Karin Mundbjerg</cp:lastModifiedBy>
  <cp:revision>50</cp:revision>
  <cp:lastPrinted>2022-11-03T18:49:00Z</cp:lastPrinted>
  <dcterms:created xsi:type="dcterms:W3CDTF">2024-12-17T10:34:00Z</dcterms:created>
  <dcterms:modified xsi:type="dcterms:W3CDTF">2026-06-05T06:21:00Z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11:39:36</vt:lpwstr>
  </property>
  <property fmtid="{D5CDD505-2E9C-101B-9397-08002B2CF9AE}" pid="6" name="DM_Creator_Name">
    <vt:lpwstr>Prizzi Monica</vt:lpwstr>
  </property>
  <property fmtid="{D5CDD505-2E9C-101B-9397-08002B2CF9AE}" pid="7" name="DM_DocRefId">
    <vt:lpwstr>EMA/591882/2024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EMA/591882/2024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15:12:06</vt:lpwstr>
  </property>
  <property fmtid="{D5CDD505-2E9C-101B-9397-08002B2CF9AE}" pid="34" name="DM_Modifier_Name">
    <vt:lpwstr>Prizzi Monica</vt:lpwstr>
  </property>
  <property fmtid="{D5CDD505-2E9C-101B-9397-08002B2CF9AE}" pid="35" name="DM_Modify_Date">
    <vt:lpwstr>17/12/2024 15:12:06</vt:lpwstr>
  </property>
  <property fmtid="{D5CDD505-2E9C-101B-9397-08002B2CF9AE}" pid="36" name="DM_Name">
    <vt:lpwstr>veterinary-product-information-qrd-templates_da</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1ca25bbc-40e1-4993-b17f-ad6b00ea55ef</vt:lpwstr>
  </property>
  <property fmtid="{D5CDD505-2E9C-101B-9397-08002B2CF9AE}" pid="67" name="MSIP_Label_0eea11ca-d417-4147-80ed-01a58412c458_ActionId">
    <vt:lpwstr>d9af67ad-6202-4d3c-a5d6-245a001519c5</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2022-11-03T18:53:16Z</vt:lpwstr>
  </property>
  <property fmtid="{D5CDD505-2E9C-101B-9397-08002B2CF9AE}" pid="73" name="MSIP_Label_0eea11ca-d417-4147-80ed-01a58412c458_SiteId">
    <vt:lpwstr>bc9dc15c-61bc-4f03-b60b-e5b6d8922839</vt:lpwstr>
  </property>
  <property fmtid="{D5CDD505-2E9C-101B-9397-08002B2CF9AE}" pid="74" name="ContentTypeId">
    <vt:lpwstr>0x0101008AE4F7317685D94981732EBA8A48D20D</vt:lpwstr>
  </property>
  <property fmtid="{D5CDD505-2E9C-101B-9397-08002B2CF9AE}" pid="75" name="MediaServiceImageTags">
    <vt:lpwstr/>
  </property>
  <property fmtid="{D5CDD505-2E9C-101B-9397-08002B2CF9AE}" pid="76" name="Order">
    <vt:r8>12235900</vt:r8>
  </property>
  <property fmtid="{D5CDD505-2E9C-101B-9397-08002B2CF9AE}" pid="77" name="xd_ProgID">
    <vt:lpwstr/>
  </property>
  <property fmtid="{D5CDD505-2E9C-101B-9397-08002B2CF9AE}" pid="78" name="ComplianceAssetId">
    <vt:lpwstr/>
  </property>
  <property fmtid="{D5CDD505-2E9C-101B-9397-08002B2CF9AE}" pid="79" name="TemplateUrl">
    <vt:lpwstr/>
  </property>
  <property fmtid="{D5CDD505-2E9C-101B-9397-08002B2CF9AE}" pid="80" name="_ExtendedDescription">
    <vt:lpwstr/>
  </property>
  <property fmtid="{D5CDD505-2E9C-101B-9397-08002B2CF9AE}" pid="81" name="TriggerFlowInfo">
    <vt:lpwstr/>
  </property>
  <property fmtid="{D5CDD505-2E9C-101B-9397-08002B2CF9AE}" pid="82" name="xd_Signature">
    <vt:bool>false</vt:bool>
  </property>
</Properties>
</file>